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№461/01.12.2022 по гр. д. №3532/2022 на ВКС, ГК, III г.о., докладвано от съдия Драгомир Драгнев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 № 461</w:t>
        <w:tab/>
        <w:br/>
        <w:tab/>
        <w:t xml:space="preserve"/>
        <w:tab/>
        <w:br/>
        <w:tab/>
        <w:t xml:space="preserve">гр.София, 01.12.2022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отделение на Гражданска колегия в публичното съдебно заседание на двадесет и четвърти ноември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 Емил Томов</w:t>
        <w:tab/>
        <w:br/>
        <w:tab/>
        <w:t xml:space="preserve"/>
        <w:tab/>
        <w:br/>
        <w:tab/>
        <w:t xml:space="preserve">ЧЛЕНОВЕ: Драгомир Драгнев Геновева Николаева</w:t>
        <w:tab/>
        <w:br/>
        <w:tab/>
        <w:t xml:space="preserve"/>
        <w:tab/>
        <w:br/>
        <w:tab/>
        <w:t xml:space="preserve">при участието на секретаря Росица Иванова, като изслуша докладваното от съдия Драгомир Драгнев гр. д. № 3532 по описа за 2022 г. приема следното:</w:t>
        <w:tab/>
        <w:br/>
        <w:tab/>
        <w:t xml:space="preserve"/>
        <w:tab/>
        <w:br/>
        <w:tab/>
        <w:t xml:space="preserve">Производството е по реда на чл.307, ал.2 във връзка с чл.303, ал.1, т.5 от ГПК.</w:t>
        <w:tab/>
        <w:br/>
        <w:tab/>
        <w:t xml:space="preserve"/>
        <w:tab/>
        <w:br/>
        <w:tab/>
        <w:t xml:space="preserve">Образувано е по молба на Драматичен театър-гр. Ловеч, за отмяна на влязло в сила решение № 337 от 1.08.2022 г., постановено по гр. д. № 671 по описа за 2022 г. на Ловешкия районен съд, пети граждански състав, с което е признато за незаконно и е отменено уволнението на А. П. Ж., извършено със заповед № 42 от 28.02.2022 г. на Директора на Драматичен театър-Ловеч, служителят е възстановен на заеманата преди уволнението длъжност, а работодателят е осъден да му заплати 4028,72 лв. обезщетение за оставането му без работа. Молителят твърди, че не е бил уведомен за датата на последното съдебно заседание, а съобщението за решението е получено след изтичане на срока за обжалване. Ето защо счита, че е налице основанието на чл.307, ал.1, т.5, предложение първо от ГПК за отмяна на решението на Ловешкия районен съд.</w:t>
        <w:tab/>
        <w:br/>
        <w:tab/>
        <w:t xml:space="preserve"/>
        <w:tab/>
        <w:br/>
        <w:tab/>
        <w:t xml:space="preserve">Ответникът по молбата А. П. Ж. я счита за неоснователна, поради което моли да бъде оставена без уважение.</w:t>
        <w:tab/>
        <w:br/>
        <w:tab/>
        <w:t xml:space="preserve"/>
        <w:tab/>
        <w:br/>
        <w:tab/>
        <w:t xml:space="preserve">Върховният касационен съд на Република България, състав на Трето отделение на Гражданска колегия, след като обсъди становищата на страните и взе предвид данните по делото, приема следното:</w:t>
        <w:tab/>
        <w:br/>
        <w:tab/>
        <w:t xml:space="preserve"/>
        <w:tab/>
        <w:br/>
        <w:tab/>
        <w:t xml:space="preserve">Директорът на Драматичен театър-гр. Ловеч, твърди в молбата си, че за първото по делото заседание, насрочено на 27.06.2022 г., е бил редовно призован, но поради влошеното си здравословно състояние е поискал отлагане за друга дата. След това на 26 август 2022 г. е получил препис от решението, в което е било посочено, че подлежи на обжалване в двуседмичен срок, считано от датата на постановяването му-1.08.2022 г. Следователно срокът за обжалване към момента на получаване на преписа вече е изтекъл и решението е влязло в сила. За заседанието по делото, проведено на 18.07.2022 г. ответникът по никакъв начин не е бил уведомен. Според молителя в резултат от тези процесуални нарушения театърът е бил лишен от възможност да участва в делото, поради което влязлото в сила решение трябва да се отмени на основание чл.303, ал.1, т.5 от ГПК.</w:t>
        <w:tab/>
        <w:br/>
        <w:tab/>
        <w:t xml:space="preserve"/>
        <w:tab/>
        <w:br/>
        <w:tab/>
        <w:t xml:space="preserve">Видно от разписка, връчена на 13.06.2022 г., театърът е бил редовно призован за публичното съдебно заседание на 27.06.2022 г. От протокола, съставен на 27.06.2022 г. по гр. д. № 671 по описа на Ловешкия районен съд за 2022 г., се установява, че по искане на директора на театъра не е даден ход на публичното съдебно заседание заради внезапно заболяване. Делото е отложено за 18.07.2022 г., за която дата страните са уведомени по реда на чл.56, ал.2 от ГПК. Според тази процесуална норма не е необходимо страните, които са били редовно призовани за заседанието на 27.06.2022 г., да се призовават за новата дата, тъй като тази дата е обявена в заседанието. В тежест на ответната страна е било да се осведоми за датата на насрочване на делото. Следователно районният съд не е допуснал първото посочено от молителя процесуално нарушение.</w:t>
        <w:tab/>
        <w:br/>
        <w:tab/>
        <w:t xml:space="preserve"/>
        <w:tab/>
        <w:br/>
        <w:tab/>
        <w:t xml:space="preserve">Няма нарушение и при уведомяването на театъра за постановеното решение по делото. Предявените от ищеца искове са били за признаване на уволнението му за незаконно, за неговата отмяна, за възстановяване на предишната работа и за заплащане на обезщетение за оставането му без работа в резултат от незаконното уволнение. Съгласно чл.310, ал.1, т.1 от ГПК тези искове се разглеждат по реда на бързото производство. Затова в публичното заседание на 27.6.2022 г. съдът е приложил разпоредбата на чл.315, ал.2 от ГПК, като е посочил, че ще се произнесе с решение на 1.8.2022 г. В този случай срокът за обжалване тече от посочената от съда дата-1.8.2022 г.</w:t>
        <w:tab/>
        <w:br/>
        <w:tab/>
        <w:t xml:space="preserve"/>
        <w:tab/>
        <w:br/>
        <w:tab/>
        <w:t xml:space="preserve">По тези съображения настоящата инстанция приема, че Ловешкият районен съд не е допуснал посочените в молбата нарушения на съдопроизводствените правила и ако страната е пропуснала да участва в последното публично съдебно заседание и да обжалва решението, това се дължи на нейното процесуално бездействие. Ето защо молбата за отмяна трябва да бъде оставена без уважение.</w:t>
        <w:tab/>
        <w:br/>
        <w:tab/>
        <w:t xml:space="preserve"/>
        <w:tab/>
        <w:br/>
        <w:tab/>
        <w:t xml:space="preserve">При този изход на спора молителят дължи на А. П. Ж. 1400 лв. разноски за адвокатско възнаграждение.</w:t>
        <w:tab/>
        <w:br/>
        <w:tab/>
        <w:t xml:space="preserve"/>
        <w:tab/>
        <w:br/>
        <w:tab/>
        <w:t xml:space="preserve"> Воден от горното, съставът на Върховния касационен съд на Република България, Гражданска колегия, Трето отделение</w:t>
        <w:tab/>
        <w:br/>
        <w:tab/>
        <w:t xml:space="preserve"/>
        <w:tab/>
        <w:br/>
        <w:tab/>
        <w:t xml:space="preserve">Р Е Ш И :</w:t>
        <w:tab/>
        <w:br/>
        <w:tab/>
        <w:t xml:space="preserve"/>
        <w:tab/>
        <w:br/>
        <w:tab/>
        <w:t xml:space="preserve"> ОСТАВЯ БЕЗ УВАЖЕНИЕ молбата на Драматичен театър-гр. Ловеч, за отмяна на влязло в сила решение № 337 от 1.08.2022 г., постановено по гр. д. № 671 по описа за 2022 г. на Ловешкия районен съд, пети граждански състав.</w:t>
        <w:tab/>
        <w:br/>
        <w:tab/>
        <w:t xml:space="preserve"/>
        <w:tab/>
        <w:br/>
        <w:tab/>
        <w:t xml:space="preserve">ОСЪЖДА Драматичен театър-Ловеч, Булстат 000282756, със седалище и адрес на управление [населено място], ул. ..............., да заплати на А. П. Ж., [ЕГН], сумата 1 400/хиляда и четиристотин/ лв., представляваща разноски за настоящото производство.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