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№4215/11.11.2022 по гр. д. №3602/2022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4215</w:t>
        <w:tab/>
        <w:br/>
        <w:tab/>
        <w:t xml:space="preserve"/>
        <w:tab/>
        <w:br/>
        <w:tab/>
        <w:t xml:space="preserve"> гр. София, 10.11.2022 г.</w:t>
        <w:tab/>
        <w:br/>
        <w:tab/>
        <w:t xml:space="preserve"/>
        <w:tab/>
        <w:br/>
        <w:tab/>
        <w:t xml:space="preserve">ВЪРХОВЕН КАСАЦИОНЕН СЪД в закрито заседание на десети ноември през две хиляди двадесет и втора година в следния състав: Председател:Василка Илиева</w:t>
        <w:tab/>
        <w:br/>
        <w:tab/>
        <w:t xml:space="preserve"/>
        <w:tab/>
        <w:br/>
        <w:tab/>
        <w:t xml:space="preserve"> Членове:Борис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Василка Илиева Касационно гражданско дело № 20228002103602 по описа за 2022 година</w:t>
        <w:tab/>
        <w:br/>
        <w:tab/>
        <w:t xml:space="preserve"/>
        <w:tab/>
        <w:br/>
        <w:tab/>
        <w:t xml:space="preserve"> Производството е по чл. 307, ал. 1 от ГПК.</w:t>
        <w:tab/>
        <w:br/>
        <w:tab/>
        <w:t xml:space="preserve"/>
        <w:tab/>
        <w:br/>
        <w:tab/>
        <w:t xml:space="preserve">Образувано е по молба, подадена от директора Н. Д. Н. на 142 ОУ“В. Х.“ , за отмяна на влязло в сила решение № 614/ 11.11.2021 г. по гр. д.№ 12439/2021г. по описа на Софийски градски съд, с което е отменено решение № 20160573/ 20.07.2021 г. по гр. д.№ 17063/2021 г. на Софийски районен съд и са уважени предявените от В. Х. Н. искове по чл.344,ал.1,т.1-3 КТ.</w:t>
        <w:tab/>
        <w:br/>
        <w:tab/>
        <w:t xml:space="preserve"/>
        <w:tab/>
        <w:br/>
        <w:tab/>
        <w:t xml:space="preserve">Молителят обосновава основанието по чл.303,ал.1,т.5 ГПК с твърдения, че е нарушено правото му на участие в процеса, тъй като производството във въззивната инстанция е протекло, въпреки издадената заповед за отсрочване на откритите съдебни заседания, за периода 27.10.2021 г.-05.11.2021г.,поради усложняване на епидемилогичната обстановка на територията на София.</w:t>
        <w:tab/>
        <w:br/>
        <w:tab/>
        <w:t xml:space="preserve"/>
        <w:tab/>
        <w:br/>
        <w:tab/>
        <w:t xml:space="preserve">Ответникът по молбата за отмяна – В. Х. Н. не е депозирала писмен отговор по чл.306 ал.3 ГПК и не взима становище.</w:t>
        <w:tab/>
        <w:br/>
        <w:tab/>
        <w:t xml:space="preserve"/>
        <w:tab/>
        <w:br/>
        <w:tab/>
        <w:t xml:space="preserve">Върховният касационен съд, състав на ІV г. о., като разгледа молбата за отмяна и взе предвид изложеното в нея, намира, че молбата за отмяна е допустима - отговаря на изискванията на чл.305,ал.1,т.1 ГПК, поради което следва да се допусне до разглеждане по същество.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ІV г. о. О П Р Е Д Е Л И :</w:t>
        <w:tab/>
        <w:br/>
        <w:tab/>
        <w:t xml:space="preserve"/>
        <w:tab/>
        <w:br/>
        <w:tab/>
        <w:t xml:space="preserve">ДОПУСКА до разглеждане по същество молбата на 142 ОУ“Веселин Ханчев“ , за отмяна на влязло в сила решение № 614/ 11.11.2021 г. по гр. д.№ 12439/2021г. по описа на Софийски градски съд.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