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№6878/23.06.2023 по адм. д. №1479/2023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6878 София, 23.06.2023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пети юни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Чавдар Симеонов изслуша докладваното от председателя Бисер Цветков по административно дело № 1479 / 2023 г. Производството е по гл. ХІІ на АПК.</w:t>
        <w:tab/>
        <w:br/>
        <w:tab/>
        <w:t xml:space="preserve">Образувано е по касационна жалба на „Глиган“ ЕООД, представено от адв. М. Цветков, срещу решение № 896/30.12.2022г. на Административен съд Хасково по административно дело № 207/2022 г., с което е отхвърлена жалбата на дружеството против акт за установяване на задължение по чл. 107, ал. 3 от ДОПК /АУЗ/ № АУЗД76111312-1/10.12.2021 г., издаден от длъжностно лице с функциите на орган по приходите от „Общинска данъчна дирекция“ при община Хасково относно установени задължения за такса за битови отпадъци /ТБО/ периоди за отчетни периоди 2020 и 2021 г. Доводите на касатора са за неправилност на съдебния акт поради с материалния закон. Твърди пропуск на съда е да възприеме като порок на АУЗ определянето на размера на ТБО въз основа на отменени от съда решения на общинския съвет. Посочил е съдебните актове са отмяна на решенията на ОбС и обосновал обратното им действие. Иска отмяна на решението и на съответната част от АУЗ. Претендира деловодни разноски.</w:t>
        <w:tab/>
        <w:br/>
        <w:tab/>
        <w:t xml:space="preserve">Ответникът по касация директорът на Дирекция „Общинска данъчна администрация“ при община Хасково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Обсъждайки доводите на страните и извършвайки проверка на оспореното решение в обхвата на чл. 218 от АПК, съдът прие за установено следното:</w:t>
        <w:tab/>
        <w:br/>
        <w:tab/>
        <w:t xml:space="preserve">С оспорения пред Административен съд Хасково част от АУЗ са установени в тежест на „Глиган“ ЕООД задължения за такса за битови отпадъци /ТБО/ за отчетни периоди 2020 и 2021 г. в общ размер 101 374.87 лева с лихви за забава 7 934.77 лева. Задълженията за ТБО са обвързани с притежаването от дружеството на разположени на територията на община Хасково, поземлени имоти, сгради и ограничени вещни права на ползване, описани по административен адрес, партида, площ /респ. РЗП/. Основа за определяне на ТБО е данъчната оценка по приложение № 2 към ЗМДТ. Размерът на таксата е определен въз основа на приложимите за отчетния период решения на ОбС Хасково по чл. 66, ал. 1 ЗМДТ – решение № 14/20.12.2019 г., обективирано в протокол № 3 от заседание на Общински съвет – Хасково, проведено на 20.12.2019 г. и решение № 241/18.12.2020 г.</w:t>
        <w:tab/>
        <w:br/>
        <w:tab/>
        <w:t xml:space="preserve">С първоинстанционното решение е отхвърлено оспорването.</w:t>
        <w:tab/>
        <w:br/>
        <w:tab/>
        <w:t xml:space="preserve">Констатациите на първостепенния съд са за двата обекта, за които е определена ТБО. Обсъдени са материалните предпоставки за възникване на публичните задължения за ТБО и е отхвърлено оспорването срещу АУЗ, с която са установени задължения, за които е осъществен правопораждащия фактически състав. Към установените факти е отнесъл притежаването от жалбоподателя на недвижими имоти на територията на гр. Хасково, за които общината е предоставила услугите по чл. 66, ал. 1, т. т. 1, 2 и 3 ЗМДТ.</w:t>
        <w:tab/>
        <w:br/>
        <w:tab/>
        <w:t xml:space="preserve">Административният съд е приел, че компетентността на издателя на акта следва от заповед № 2216/17.12.2020 г. на кмета на община Хасково. Актът е издаден служебно – в хипотезата на неплащане на задълженията в срок и съответства на изискванията за форма. Не са възприети съществени нарушения на административнопроизводствените правила в извънсъдебната фаза на производството. Съдът е отрекъл за решаването на отнесения пред него спор да е от значение отмяната след съдебно оспорване на решенията на ОбС за определяне на размера на ТБО, тъй като отменителните съдебни решения не притежавали обратно действие. Обжалваното решение е неправилно.</w:t>
        <w:tab/>
        <w:br/>
        <w:tab/>
        <w:t xml:space="preserve">Своенето на недвижимите имоти и предоставянето от общината на услугите по чл. 62 ЗМДТ са елементите на фактическия състав, пораждащ задължението на собственика за ТБО /вж. чл. 64, ал. 1 във вр. с чл. 11 ЗМДТ и чл. 63, ал. 1 във вр. с чл. 62 ЗМДТ/. В приложимата по време разпоредба на чл. 66, ал. 1 ЗМДТ таксата се определя в годишен размер за всяко населено място с решение на общинския съвет. Съдебната практика е последователна в разбирането, че тези решения на общинския съвет са с белезите на общи административни актове.</w:t>
        <w:tab/>
        <w:br/>
        <w:tab/>
        <w:t xml:space="preserve">Систематичното тълкуване на разпоредбите на чл. 177, ал. 1 и чл. 195, ал. 1 АПК обуславят извод, че конститутивното действие на решенията за отмяна на ИАА се изразява в отпадането с обратна сила на разпоредените с него права и задължения, като по препращането от чл. 184 АПК такова е и действието на решенията за отмяна на общите административни актове. Отмяната на подзаконовия административен акт проявява ефект от влизането в сила на съдебното решение.</w:t>
        <w:tab/>
        <w:br/>
        <w:tab/>
        <w:t xml:space="preserve">С решение № 8386/03.10.2022 г. на ВАС по адм. д. № 10047/2021 г. е оставено в сила решение № 375/06.08.2021 г., постановено по адм. дело № 402/2020 г. по описа на Административен съд – Хасково, с което е отменено решение № 14/20.12.2019 г. по протокол № 3 от заседание на Общински съвет – Хасково, проведено на 20.12.2019 г., в частта му на раздел II, т.1, т. 3, т. 4, т. 5.1 и т. 5.2 за определяне на размера на таксата за битови отпадъци за 2020 г. в Община Хасково.</w:t>
        <w:tab/>
        <w:br/>
        <w:tab/>
        <w:t xml:space="preserve">С решение № 8642/06.10.2022 г. на ВАС по адм. д. № 1279/2022 г. е оставено в сила решение № 634 от 16.12.2021 г. по адм. д. № 61 от 2021 г. на Административен съд Хасково, с което е отменено решение № 241 от 18.12.2020 г. на Общински съвет - Хасково, прието с Протокол № 13 от заседание на Общинския съвет, проведено на 18.12.2020 г. в частта му по т.II, подточки 1, 4 и 5, с които е определен размера на таксата за битови отпадъци за 2021 г. на територията на община Хасково.</w:t>
        <w:tab/>
        <w:br/>
        <w:tab/>
        <w:t xml:space="preserve">При съобразяване на ретроактивното действие на отмяната на решение № 14/20.12.2019 г. и решение № 241 от 18.12.2020 г. на Общински съвет - Хасково е в противоречие с материални закон определянето с АУЗ въз основа на тези актове на задълженията на „Глиган“ ЕООД за ТБО за 2020 и за 2021 г., а отхвърлянето с първоинстанционното решение на оспорването срещу утежняващия административен акт е неправилно. Дължима е отмяна на решението и на съответната част от АУЗ.</w:t>
        <w:tab/>
        <w:br/>
        <w:tab/>
        <w:t xml:space="preserve">При този изход на делото на касатора се дължат деловодни разноски в общ размер 8 519.15 лева, от които за първоинстанционното съдебно производство 4 450 лева и за касационното производство 4 069.15 лева.</w:t>
        <w:tab/>
        <w:br/>
        <w:tab/>
        <w:t xml:space="preserve">Воден от горното,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896/30.12.2022г. на Административен съд Хасково по административно дело № 207/2022 г. и вместо него постановява:</w:t>
        <w:tab/>
        <w:br/>
        <w:tab/>
        <w:t xml:space="preserve">ОТМЕНЯ акт за установяване на задължение по чл. 107, ал. 3 от ДОПК /АУЗ/ № АУЗД76111312-1/10.12.2021 г., издаден от длъжностно лице с функциите на орган по приходите от „Общинска данъчна дирекция“ при община Хасково м частта установени задължения за такса за битови отпадъци /ТБО/ периоди за отчетни периоди 2020 и 2021 г. в общ размер 101 374.87 лева с лихви за забава 7 934.77 лева.</w:t>
        <w:tab/>
        <w:br/>
        <w:tab/>
        <w:t xml:space="preserve">ОСЪЖДА община Хасково да заплати на „Глиган ЕООД деловодни разноски в размер 8 819.15 лева.</w:t>
        <w:tab/>
        <w:br/>
        <w:tab/>
        <w:t xml:space="preserve">Решението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