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№6261/13.06.2023 по адм. д. №1850/2023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6261 София, 13.06.2023 г. В ИМЕТО НА НАРОДА</w:t>
        <w:tab/>
        <w:br/>
        <w:tab/>
        <w:t xml:space="preserve">Върховният административен съд на Република България - Първо отделение, в съдебно заседание на дванадесети юни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съдията Румяна Лилова по административно дело № 1850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началника на отдел „Оперативни дейности“ (О „ОД“) – София, в Главна дирекция (ГД) "Фискален контрол" при Централното управление на Националната агенция за приходите (ЦУ на НАП), чрез главен юрисконсулт Д. Анкова, срещу Решение № 132 от 09.01.2023 г., постановено по адм. д. № 6892 по описа на Административен съд София - град (АССГ) за 2021 г. С обжалваното съдебно решение е отменена Заповед за налагане на принудителна административна мярка (ЗНПАМ) № ФК-С1121-615786 от 23.06.2021 г., издадена от настоящия касационен жалбоподател, с която на „Софармаси 47“ ЕООД е наложена ПАМ „запечатване на търговски обект“ и забрана за достъп до него за срок от 14 дни на основание чл. 186, ал. 1 и чл. 187, ал. 1 от Закона за данък върху добавената стойност (ЗДДС).</w:t>
        <w:tab/>
        <w:br/>
        <w:tab/>
        <w:t xml:space="preserve">В касационната жалба се поддържа становище за неправилност на обжалваното съдебно решение поради постановяването му в нарушение на материалния закон и при съществено нарушение на съдопроизводствените правила - касационни основания по чл. 209, т. 3 АПК. Излагат се предимно доводи по същество на спора, като се акцентира на това, че в оспорената заповед са налице всички фактически и правни основания, послужили за издаването й, а 14-дневният срок на действие на мярката е обоснован. Излагат се подробни съображения за приложимост на чл. 186, ал. 1, т. 1, б. „а“ ЗДДС в конкретния случай. Предвид всичко изложено в касационната жалба се иска отмяната на обжалваното съдебно решение като неправилно и постановяване на друго по същество на спора, с което жалбата срещу спорната ЗНПАМ да се отхвърли. Претендира се присъждане на юрисконсултско възнаграждение.</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жалбата, а по същество моли да бъде уважена.</w:t>
        <w:tab/>
        <w:br/>
        <w:tab/>
        <w:t xml:space="preserve">Ответникът – „Софармаси 47“ ЕООД оспорва касационната жалба в представен по делото писмен отговор и моли за оставяне в сила на обжалваното съдебно решение. В случай на отмяна на обжалвания съдебен акт, моли за изменяне на срока, за която е наложена ПАМ до минимално определения по закон. Претендира присъждането на разноски за юрисконсултско възнаграждение.</w:t>
        <w:tab/>
        <w:br/>
        <w:tab/>
        <w:t xml:space="preserve">В съдебното заседание пред настоящия съд ответникът по касация се представлява от упълномощен юрисконсулта, който оспорва касационната жалба, а по същество моли оставяне в сила на обжалваното съдебно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Предмет на съдебен контрол пред първоинстанционния съд е била ЗНПАМ № ФК-С1121-615786 от 23.06.2021 г., с която на „Софармаси 47“ ЕООД е наложена ПАМ „запечатване на търговски обект“ – аптека „Сейба“, находящ се в гр. София, ул. „Г. С. Раковски“ № 51, стопанисван от дружеството, и забрана за достъп до него за срок от 14 дни, на основание чл. 186, ал. 1, т. 1, б. а) и чл. 187, ал. 1 ЗДДС.</w:t>
        <w:tab/>
        <w:br/>
        <w:tab/>
        <w:t xml:space="preserve">Първоинстанционният съд е съобразил от фактическа страна, че оспорената ЗНПАМ е издадена във връзка извършени нарушения на чл. 118, ал. 1 ЗДДС, състоящи се в неиздаване на фискални касови бонове при извършени 9 (девет) покупки на 01.04.2021 г. от монтираните в обекта три броя фискални устройства, всички модел „ФПр FP-2000“, с ИН на ФУ: DT 510978, DT511035 и DT511037, регистрирани в НАП на 25.07.2019 г., които са били работен режим към момента на проверката. В обекта имало налични и два броя ПОС устройства на „Банка ДСК“. Съдът взел предвид и приел за установени констатациите, че на 30.04.2021 г. в обекта е извършена проверка във връзка с нарушенията. Изискани са разпечатки от двете налични ПОС устройства за дата 01.04.2021 г. и КЛЕН от трите ФУ в диапазона от 08.00 ч. до 14.00 ч. на същата дата. На 04.06.2021 г. изисканите документи били представени от проверяваното дружество и извършените на 01.04.2021 г. девет броя нарушения са установени: на първото ПОС устройство не били отчетени продажби на обща стойност 95,41 лв., а на второто не били отчетени продажби на обща стойност – 98,53 лв. Не били издадени и ръчни касови бележки от кочан. При проверка на паспортите на трите налични ФУ липсвали данни за ремонт.</w:t>
        <w:tab/>
        <w:br/>
        <w:tab/>
        <w:t xml:space="preserve">Установените обстоятелства са отразени в протоколи за извършена проверка № 0040158/30.04.2021 г. и № 1627413/04.06.2021 г. За констатираните нарушения бил съставен и Акт за установяване на административно нарушение (АУАН) от 09.06.2021 г., който е връчен в същия ден на упълномощен представител на дружеството. Актът бил подписан с възражение, че на 01.04.2021 г. е имало технически проблем с ползвания в обекта специализиран софтуер за продажби - програмния продукт (ПП) „Фармастар“, а продажбите били отразени след 14.00 ч. на същия ден, след отстраняване на проблема.</w:t>
        <w:tab/>
        <w:br/>
        <w:tab/>
        <w:t xml:space="preserve">Въз основа на така установеното по делото от фактическа страна, първоинстанционният съд приел, че оспорената ЗНПАМ е издадена от компетентен орган, в законоустановената форма и при спазване на процесуалния ред, но в противоречие с материалния закон и с неговата цел, поради което намерил жалбата за основателна.</w:t>
        <w:tab/>
        <w:br/>
        <w:tab/>
        <w:t xml:space="preserve">За да отмени заповедта, съдът приел, че с оглед събраните по делото доказателства, са направени правилни фактически установявания относно наличието на извършено нарушение на чл. 118, ал. 1 ЗДДС, във връзка с чл. 25, ал. 1 и чл. 3, ал. 1 от Наредба № Н-18 от 13.12.2006 г. на МФ. Като формална и неправилна квалифицирал преценката на административния орган досежно определения 14-дневен срок, за който е наложена ПАМ. Определил мотивите му в тази връзка като хипотетични, абстрактни и лишени от конкретика. Според съда те не отчитат нито характера на извършеното нарушение, нито цялостното фискално поведение на търговеца. Приел, че не е била извършена пропорционална преценка между степента на засягане интересите на дружеството и охраната на обществения интерес в областта на данъчното отчитане. В този смисъл формирал извод, че в случая защитата на обществения интерес и на общите цели и положения в тази област не би била постигната с определянето на такава продължителност на срока на ПАМ, а срок по – малък от 14 дни би бил в пълно съответствие с принципа на съразмерност по чл. 6 АПК. От гледна точка на конкретиката на случая и при съобразяване на практиката, съдът формирал извод, че в случая с наложената ПАМ няма да се постигне целта на закона, което може да стане с налагането на имуществена санкция. Изрично посочил, че със запечатването на обекта за срок от 14 дни би се затруднила дейността на настоящия ответник по касация и биха му били причинени вреди от сериозен характер предвид спецификата на предлаганите стоки. По тези съображения първоинстанционният съд отменил спорната ЗНПАМ и присъдил разноските по делото съобразно изхода на спора.</w:t>
        <w:tab/>
        <w:br/>
        <w:tab/>
        <w:t xml:space="preserve">Решението е валидно, допустимо и правилно при съобразяване и на изложеното по – долу:</w:t>
        <w:tab/>
        <w:br/>
        <w:tab/>
        <w:t xml:space="preserve">Установената по делото фактическа обстановка правилно е възприета от първоинстанционния съд. Тя е точно, логично и последователно възпроизведена в обжалвания съдебен акт и е обоснована на приобщените по делото доказателства. Съдът е издирил правилно приложимия към спора материален закон. Спорът между страните касае правилността на изводите на първоинстанционния съд относно несъответствието на наложената ПАМ с материалния закон и с целта на закона.</w:t>
        <w:tab/>
        <w:br/>
        <w:tab/>
        <w:t xml:space="preserve">Изводите на съда за несъответствието на наложената ПАМ с тежестта на нарушението и несъобразяването й с принципа на пропорционалност съответстват на приетото от Съда на Европейския съюз в Решение от 4 май 2023 г. по дело С-97/21. Съгласно диспозитива на посоченото решение е прието, че член 273 от Директива 2006/112/ЕО на Съвета от 28 ноември 2006 година относно общата система на данъка върху добавената стойност и член 50 от Хартата на основните права на Европейския съюз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От приложените в административната преписка по издаване на ЗНПАМ документи, се установява, че във връзка със съставения на „Софармаси 47“ ЕООД АУАН е издадено и Наказателно постановление № 610922-F615786/12.11.2021 г. То е влязло в сила на 12.12.2022 г., което се установява от Решение № 7593 от 12.12.2022 г., постановено по адм. д. № 8475 по описа на АССГ за 2022 г., представено в касационното производство. Същото следва да бъде взето предвид от настоящия състав, доколкото е свързано с преценката по чл. 218, ал. 2 АПК, която е дължима от настоящия съд при извършване на касационен контрол на обжалваното съдебно решение. С посоченото наказателно постановление на настоящия ответник по касация са наложени девет административни наказания – „имуществена санкция“ в размер на по 500,00 лв. за нарушенията, във връзка с които е издадена и оспорваната ЗНПАМ. При съобразяване приетото от Съда на Европейския съюз в цитираното по – горе решение тези факти следва да бъдат взети предвид. Безспорно е, че в случая по отношение на „Софармаси 47“ ЕООД са били предприети мерки за налагане на имуществена санкция с влязъл в сила акт – НП, оспорването срещу което е отхвърлено, а то – потвърдено, именно във връзка с фактите, дали основание на административния орган да предприеме спорната ПАМ.</w:t>
        <w:tab/>
        <w:br/>
        <w:tab/>
        <w:t xml:space="preserve">Въз основа на гореизложеното и доколкото не се установи наличието на отменителни основания по чл. 209, т. 3 АПК, обжалваното съдебно решение, като валидно, допустимо и правилно по резултата си, следва да бъде оставено в сила.</w:t>
        <w:tab/>
        <w:br/>
        <w:tab/>
        <w:t xml:space="preserve">При този изход на спора, искането на касационния жалбоподател за присъждане на разноски е неоснователно, а това на ответника по касация за присъждане на юрисконсултско възнаграждение за касационното производство следва да се уважи като му се присъди сума в размер на 150,00 лв.</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132 от 09.01.2023 г., постановено по адм. д. № 6892 по описа на Административен съд София - град за 2021 г.</w:t>
        <w:tab/>
        <w:br/>
        <w:tab/>
        <w:t xml:space="preserve">ОСЪЖДА Национална агенция за приходите да заплати на „Софармаси 47“ ЕООД, с [ЕИК] сума в размер на 150,00 (сто и петдесет)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