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№1955/22.02.2023 по адм. д. №1830/2023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1955 София, 22.02.2023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първи февруари две хиляди и двадесет и трета година в състав: Председател: КРЕМЕНА ХАРАЛАНОВА Членове: МИРА РАЙЧЕВАМАРИЯ РАДЕВА при секретар Ирена Асенова и с участието на прокурора изслуша докладваното от председателя Кремена Хараланова по административно дело № 1830 / 2023 г.</w:t>
        <w:tab/>
        <w:br/>
        <w:tab/>
        <w:t xml:space="preserve">Производството е по реда на чл. 145 и сл. във връзка с чл. 132, ал. 2, т. 8 от Административнопроцесуалния кодекс /АПК/ и чл. 141, ал. 3 и чл. 58, ал. 3 от Изборния кодекс /ИК/.</w:t>
        <w:tab/>
        <w:br/>
        <w:tab/>
        <w:t xml:space="preserve">Образувано е по жалбата на Коалиция от партии "Християндемократически съюз", представлявана от И. Репуц, против решение № 1678-НС/15.02.2023 г. на Централната избирателна комисия, с което на посочено основание чл. 141, ал. 1 и ал. 3 от Изборния кодекс /ИК/ е отказана регистрация на Коалиция от партии "Християндемократически съюз" за участие в изборите за народни представители на 02.04.2023 г. В жалбата се излагат доводи за незаконосъобразността на атакувания отказ, мотивиран с това, че представеният със заявлението на коалицията списък на избиратели, подкрепящи регистрацията й, не отговаря на изискванията по чл. 140, ал. 3, т. 6 ИК и т. 23.6 от решение № 1595-НС/06.02.2023 г. на ЦИК, а дадените на коалицията указания в тази връзка, не са отстранени в предоставения срок. Твърди се, че не са били налице отклонения от относимите към процесната регистрация законови изисквания, доколкото преди 17ч. на 15.02.2023 г. същите са изпълнени с представените към заявлението документи, в т. ч. списък, съдържащ подписите на подкрепящите регистрацията на коалицията над 2500 избиратели, отговарящ на всички нормативноустановени условия и придружен с електронен носител, съдържащ списъка в структуриран електронен вид, в т. ч. имена и единни граждански номера на всички избиратели, положили саморъчни подписи в списъка, в последователността, в която са вписани в него. Изложени са подробни съображения, че отказът е постановен в противоречие с чл. 140, ал. 3, т. 6, вр. чл. 141, ал. 1 ИК, без от ЦИК да е съобразено, че указанията за отстраняване на нередовности са дадени на заявителя след 17.00ч на 15.02.2023 г., което изключва изпълнимостта им преди този час, както и че констатираните нередовности са своевременно отстранени с допълнително представените в ЦИК документи /списък и флаш памет/, преди изтичане на крайния срок за регистрацията на коалиции от партии за участие в насрочените за 02.04.2023 г. избори за народни представители. Изтъкнато е, че предоставеният на коалицията срок за изпълнение на указанията по чл. 141, ал. 2 ИК, е незаконосъобразно ограничен от ЦИК, в т. ч. с решение № 1595-НС/06.02.2023 г., до 17ч. на 15.02.2023 г., тъй като крайният установен в закона срок за регистрацията, е не по-късно от 45 дни преди изборния ден, изтичащ в 24.00ч на горепосочената дата. По тези и други съображения, изложени в открито съдебно заседание от представителя на жалбоподателя, се претендира отмяната на атакуваното решение и уважаване на заявлението за регистрация на коалицията.</w:t>
        <w:tab/>
        <w:br/>
        <w:tab/>
        <w:t xml:space="preserve">Ответникът - Централна избирателна комисия, чрез процесуалния си представител Р. Матева, изразява становище за неоснователност на жалбата.</w:t>
        <w:tab/>
        <w:br/>
        <w:tab/>
        <w:t xml:space="preserve">Върховният административен съд, четвърто отделение въз основа данните по делото приема, че жалбата е подадена от легитимирано лице в законоустановения срок, поради което е допустима, а разгледана по същество - неоснователна, по следните съображения:</w:t>
        <w:tab/>
        <w:br/>
        <w:tab/>
        <w:t xml:space="preserve">С решение № 1678-НС/15.02.2023 г. на Централната избирателна комисия, по посочените по-горе правни основания и мотиви, е отказана регистрацията на Коалиция от партии "Християндемократически съюз", по подадено от последната заявление /по приложение № 5-НС/, под № 8 на 15.02.2023 г., в 17.00ч, с посочени в него данни, че регистрацията се подкрепя от 2 930 избиратели съгласно приложен списък, съдържащ имена, ЕГН и саморъчни подписи, положени пред упълномощени от коалицията лица, обозначен като представен и в структуриран вид на електронен технически носител. В заявлението се сочи представянето и на всички останали документи, изискуеми съгласно чл. 140 ИК, относно редовността на които липсва спор между страните.</w:t>
        <w:tab/>
        <w:br/>
        <w:tab/>
        <w:t xml:space="preserve">Видно от забележка по т. 6 от приложеното по делото, извлечение от Регистъра на коалициите за участие в изборите на 02.04.2023 г., при преглед на приложените към заявление № 8 документи от представители на ЦИК е установено несъответствие на представения на хартиен носител списък на избирателите, подкрепящи регистрацията на коалицията и приложения към него технически носител, във връзка с което са дадени съответни указания за отстраняването им. Видно от изявленията в жалбата, по която е образувано настоящото производство и тези, на представителите на двете страни в открито съдебно заседание, в случая липсва спор, че по-конкретно, при условията на чл. 141, ал. 2 ИК, от ЦИК при проверката по заявление № 8 от регистъра, са констатирани несъответствия и липси на номерациите на страници от списъка и тези, съгласно представения технически носител, при което е указано привеждането им в съответствие. Видно от отразената в регистъра забележка, действително указанието съдържа и обозначението "до 17.00ч" - очевидно неизпълнимо, предвид отразеното приемане на заявлението в същия час. Но независимо от това, отново по данни от представеното по делото извлечение от регистъра на коалициите, воден при ЦИК, на КП "Християндемократически съюз" е предоставена възможност да депозира допълнителни документи в изпълнение на дадените й указания, видно от нарочно отбелязване в 19.35ч. на 15.02.2023 г., приподписано от представляващите коалицията лица и двама от членовете на ЦИК /изрично е посочено представянето в посочения час на един класьор, съдържащ 353 страници, 2 826 броя подписи и 1 брой USB, които при това са обсъдени в заседанието на ЦИК при приемане на процесното решение, обявено след 20.00ч, видно от съставения за 15.02.2023 г., протокол от ЦИК и обективираните в него разисквания/. Поради това, противно на релевираните от жалбоподателя доводи и изявленията на процесуалния представител на ЦИК в открито съдебно заседание, съдът намира, че без правно значение в случая е въпросът относно законосъобразността на определения срок "до 17.00ч.", за изпълнение на указанията, дадени при условията на чл. 141, ал. 2 ИК и във връзка с решение № 1595-НС/06.02.2023 г. на ЦИК. Още повече, че видно от т. 21 от раздел V "Регистрация на коалиции" на последното решение, не по-късно от 45 дни преди изборния ден /17ч., 15.02.2023 г./, коалициите представят в ЦИК заявление за регистрация /приложение № 5-НС от изборните книжа/, следователно с краен час 17.00ч. е ограничено подаването на заявления, но не и предвиденият с решението срок за регистрацията на коалициите от партии /конкретизиран с неговата т. 24, в съответствие с чл. 141, ал. 1 ИК - единствено като 15.02.2023 г. и без обозначен час, противно на твърденията на страните в открито съдебно заседание/. Следва да се отбележи, че независимо дали указанията са изпълнени след горепосочения час, след като това е станало в деня, определен като краен срок за регистрацията на коалиция за участие в изборите и допълнително представените документи са обсъдени от ЦИК, те изключват възможността за постановяване на отказ, но само ако в действителност с тях са отстранени констатираните в случая нередовности и/или несъответствия по списъка.</w:t>
        <w:tab/>
        <w:br/>
        <w:tab/>
        <w:t xml:space="preserve">В тази връзка следва да се отбележи, че изисканото от ЦИК привеждане на номерацията на страници от списъка по чл. 140, ал. 3, т. 6 ИК в съответствие с представения към него на технически носител, електронен формат, кореспондира с изискването по влязло в сила решение № 1592-НС/06.02.2023 г. на ЦИК относно определянето на формата и структурирания електронен вид на списъците на избирателите, подкрепящи регистрацията на партия или коалиция за участие в изборите за народни представители на 02.04.2023 г., информацията от списъка по чл. 140, ал. 3, т. 6 ИК да се записва и представя на технически носител в електронен формат, в шест колони, първата от които следва да съдържа пореден номер на реда, по реда за записване в списъка, втората - номер на страницата, на която този ред се намира, а третата, четвъртата, петата и шестата, съответно - единните граждански номера и собствено, бащино и фамилно име на съответния избирател. Видно от задължителните реквизити на електронния формат на списъка, не могат да бъдат възприети доводите на жалбоподателя, че представените от него в приложение към заявлението по чл. 140 ИК, документи, заедно с технически носител, изпълняват всички изисквания на посочения законов текст. Категоричен извод в обратен смисъл налагат данните от представения със заявлението, списък, съдържащ имена, ЕГН и саморъчни подписи на избирателите, подкрепили регистрацията на коалицията от партии и техническия носител /приобщени към доказателствата по делото в изпълнение на дадено от съда разпореждане за попълване на административната преписка/.</w:t>
        <w:tab/>
        <w:br/>
        <w:tab/>
        <w:t xml:space="preserve">Съгласно чл. 140, ал. 3, т. 6 ИК, към заявлението за регистрация по ал. 1 на същия текст, се представя и списък, съдържащ имената, единния граждански номер и саморъчен подпис на не по-малко от 2500 избиратели, подкрепящи регистрацията, положен пред упълномощени от коалицията лица или квалифициран електронен подпис, като списъкът се представя и в структуриран електронен вид, съдържащ имената и единните граждански номера на избирателите, положили саморъчен или квалифициран електронен подпис, в последователността, в която същите са вписани в списъка. Наред с това, както вече беше отбелязано по-горе, формата и структурирания електронен вид на списъка са определени с решение № 1592-НС/06.02.2023 г. на ЦИК, като изрично налагат отразяването в неговата колона № 2, на номер на страницата от списъка, на която е положен саморъчния подпис на избирателя, по реда на отразяването му в него. Но при осъществена визуална справка по списъка на избирателите, подкрепящи регистрацията на КП "Християндемократически съюз" за участие в изборите за народни представители на 02.04.2023 г. /по приложение № 3-НС/, съдът констатира, че списъкът съдържа поредни номера на саморъчно подписали се избиратели с отразени за тях три имена и ЕГН, с поредни номера от 3 до 2 826, на общо 353 страници, множество от които обаче, освен последователни номера, съдържат и задраскани или поставени в скоби, други номера на страниците; списъкът не съдържа страница номер 350, но има две обозначени с номер 352. Наред с горното, сравнението на данните от него, с тези от приложения електронен носител, обективиращ структурирания му електронен вид, сочи на множество несъответствия и непълноти, като например липсата на попълнени в колона № 2 данни /номер на страница от списъка, на която са отразени поредния номер, трите имена, единния граждански номер и подписа на избирателя, чиито данни са попълнени в колони №№ 1, 3, 4, 5 и 6/, за всички избиратели, подкрепили регистрацията на КП със саморъчно положени подписи на страница 348 и следващите я от списъка към заявлението. В отявлено противоречие със законовото правило на чл. 140, ал. 3, т. 6 ИК, в данните от техническия носител, представени в табличен вид, е разбъркана и последователността, в която избирателите са вписани в списъка, като например тези, отразени на страница 352 от списъка, имат поредни номера, предхождащи поредните номера на избирателите на страница 351.</w:t>
        <w:tab/>
        <w:br/>
        <w:tab/>
        <w:t xml:space="preserve">Така установеното налага извод за законосъобразността на атакувания акт, видно от мотивите на който, по същество е прието, че не са изпълнени дадените от ЦИК указания за отстраняване на констатирани при приемане на заявлението на коалицията от партии по чл. 140, ал. 1 ИК, непълноти и несъответствия, досежно списъка на избирателите и представянето му в структуриран електронен вид, в противоречие с установените с чл. 140, ал. 3, т. 6 ИК и т. 23.6 от решение № 1595-НС/2023 г. на ЦИК, изисквания. След като в изпълнение на предвидената в чл. 141, ал. 2 ИК процедура ЦИК е дала указания за отстраняването на установените несъответствия и е приела представените от коалицията в 19.35ч, допълнителни документи, обсъдени и при приемане на решение № 1678-НС/15.02.2023 г., законосъобразно с него е прието, че е налице е хипотезата на чл. 141, ал. 2, изр. второ от ИК - "в случай че непълнотите или несъответствията не бъдат отстранени в срока по изречение първо, Централната избирателна комисия отказва регистрация".</w:t>
        <w:tab/>
        <w:br/>
        <w:tab/>
        <w:t xml:space="preserve">Редът за регистриране на коалиции за участие в избори е уреден в Глава девета, Раздел III ИК, като изискванията за представяне на документи, необходими за регистрация на коалициите са изрично и изчерпателно уредени с чл. 140, ал. 3, т. 1 - т. 9 ИК. Съгласно чл. 141, ал. 1 ИК, при регистрацията ЦИК извършва проверка изпълнени ли са изискванията на чл. 140 ИК и при констатиране на непълноти или несъответствия дава указания и срок за отстраняването им, като според чл. 141, ал. 2, изр. второ ИК, при неизпълнение на указанията за отстраняване на непълнотите или несъответствията на представените документи в дадения срок, отказва да регистрира коалицията за участие в изборите. Така разписаните правила са спазени, поради което не намират основание доводите на оспорващия за незаконосъобразността на постановения отказ за регистрация. Противно на релевираните с жалбата твърдения, Централната избирателна комисия има компетентност да утвърждава и въвежда като задължителни условия за допускането до регистрация, формата и структурирания електронен вид на списъците на избирателите, подкрепящи регистрацията на партия/коалиция за участие в насрочените избори, съобразно правомощията си по чл. 6, ал. 1 и чл. 57, ал. 1, т. 35 и т.36 ИК, да утвърждава образците на изборните книжа за всеки вид избор, и да определя формата и структурирания електронен вид на списъците и реда за тяхната проверка. Следва да се отбележи, че т. 23.6 от решение № 1585-НС/06.02.2023 г. относно регистрацията на партии и коалиции в ЦИК за участие в изборите за народни представители на 02.04.2023 г., възпроизвежда текста на чл. 140, ал. 3, т. 6 ИК, посочвайки задължителните реквизити при изготвяне на списъците /по приложение № 3-НС в случаите на положен саморъчно подпис/, в т. ч. и изискването списъкът да се предава и в структуриран електронен вид на технически носител - флаш памет, съдържащ имена и ЕГН на лицата, положили подпис, в последователността, в която са вписани в списъка, с изричното отбелязване, че формата и начина на представяне на структурирания електронен вид на списъка са определени с решение № 1592-Нс/06.02.2023 г. Предвид това и установените несъответствия на представения от КП "Християндемократически съюз" списък с данните в структурирания му електронен вид, представен на технически носител, в случая са били налице достатъчни основания за дадените й от ЦИК указания, респективно - за постановяване на отказ за регитрация поради тяхното неизпълнение. Както беше посочено по-горе, посочените в чл. 140, ал. 3, т. 6 ИК и решенията на ЦИК от 06.02.2023 г., реквизити на списъка и структурирания му електронен вид, са задължителни и заявителите не могат да извършват преценка относно попълването или не на тяхното съдържание. Това следва и от чл. 142, ал. 1 ИК, сочещ реда за извършване на проверка. След като към момента на подаване на документите и в изпълнение на дадените от ЦИК при условията на чл. 141, ал. 2 ИК, указания за отстраняване на установените несъответствия, не е изпълнен фактическия състав предпоставящ регистрацията на коалицията, правилно и в съответствие с приложимото право Централната избирателна комисия е отказала поисканата регистрация.</w:t>
        <w:tab/>
        <w:br/>
        <w:tab/>
        <w:t xml:space="preserve">Предвид изложеното, настоящият съдебен състав приема, че решение № 1678-НС/15.02.2023 г. на Централната избирателна комисия, с което е отказана регистрацията на КП "Християндемократически съюз" за участие в изборите за народни представители на 02.04.2023 г., е постановено от компетентен орган, при спазване на приложимите процесуални правила и в съответствие с приложимия закон и неговата цел. При издаване на решението не са допуснати твърдяните от оспорващия съществени нарушения, налагащи отмяната му, поради което и жалбата следва да бъде отхвърлена.</w:t>
        <w:tab/>
        <w:br/>
        <w:tab/>
        <w:t xml:space="preserve">Водим от горното и на основание чл. 58, ал. 3 Върховният административен съд, в настоящия състав на четвърто отделение</w:t>
        <w:tab/>
        <w:br/>
        <w:tab/>
        <w:t xml:space="preserve">РЕШИ:</w:t>
        <w:tab/>
        <w:br/>
        <w:tab/>
        <w:t xml:space="preserve">ОТХВЪРЛЯ жалбата на Коалиция от партии "Християндемократически съюз", подадена чрез представляващата коалицията И. Репуц, срещу решение № 1678-НС/15.02.2023 г. на Централната избирателна комисия.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