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№10052/24.10.2023 по адм. д. №2000/2023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10052 София, 24.10.2023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септември две хиляди и двадесет и трета година в състав: Председател: БИСЕРКА ЦАНЕВА Членове: ЕМИЛИЯ ИВАНОВАИВА КЕЧЕВА при секретар Жозефина Мишева и с участието на прокурора Веселин Найденов изслуша докладваното от съдията Ива Кечева по административно дело № 2000/2023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„Местни приходи и общински имоти“ при Община Лом, подадена чрез адв. Аврамова срещу Решение № 522 от 23.12.2022 г., постановено по адм. дело № 80/2022 г. по описа на Административен съд – Монтана, в частта, с която е изменен Акт за установяване на публично общинско вземане № 0524-202 от 11.06.2021 г., в частта на установени задължения на В. Иванов общо главница и лихва в размер на 2 905.15 лв., като е постановено да се считат за установени в размер на 1448.99 лева общо за шест броя МПС, от които 1 152.63 лв. главница и 296.36 лв. лихва, изчислена към 11.06.2021 г. и община Лом е осъдена да заплати на жалбоподателя и на процесуалния му представител разноски в общ размер на 916,85 лв.</w:t>
        <w:tab/>
        <w:br/>
        <w:tab/>
        <w:t xml:space="preserve">Според касатора решението е неправилно като постановено в противоречие с материалния закон, при допуснати съществени нарушения на съдопроизводствените правила и e необосновано – отменителни основания по чл. 209, т. 3 АПК. Касаторът твърди, че първоинстанционният съд неправилно е разгледал делото по реда на чл. 156 и сл. от Данъчно-осиугурителния процесуален кодекс (ДОПК), във връзка с чл. 4, ал. 1- ал. 5 от Закона за местните данъци и такси (ЗМДТ), а не по реда на чл. 147 от ДОПК, тъй като в решението на административния орган изрично е посочено, че жалбата подадена до него срещу акта за установяване на публично общинско вземане (АУПОВ) е просрочена. Касаторът твърди, че в процесното Решение № 1 от 14.02.2022 г., приемайки, че жалбата е просрочена, административният орган не се е произнесъл по същество на обжалването на АУПОВ, както неправилно е приел съдът, а е оставил същата без разглеждане като просрочена, с което на практика е потвърдил вече влезлия в сила АУПОВ. Според касатора, твърдението на задълженото лице, че не е подписало съобщението за връчване на АУПОВ, е опровергано от заключенията на основната и комплексна повторна съдебно-почеркова експертизи (СПЕ). В заключенията си вещите лица единодушно и обосновано доказват, че подписите „за получател“ в известие за доставяне с баркод PS3600009NN5E от 20.08.2021 г. и в разписка за доставена пратка с баркод PS3600009NN5E от 20.08.2021 г., са изпълнени от В. Иванов. С оглед просрочието на жалба с вх. № 94-00367(7) от 15.12.2021 г. и влизането в сила на АУПОВ, възраженията на задълженото лице по същество на спора не е следвало да се разглеждат от административния съд. Претендира се за отмяна на решението и за присъждане на сторените по делото разноски.</w:t>
        <w:tab/>
        <w:br/>
        <w:tab/>
        <w:t xml:space="preserve">Ответникът - В. Иванов, чрез адв. Цветанов, изразява становище за неоснователност на касационната жалба по аргументи, изложени в представени по делото писмени бележки. Претендира за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 и съобрази становищата на страните, приема касационната жалба за процесуално допустима като подадена в преклузивния срок по чл. 211, ал. 1 АПК, от легитимирана страна, против подлежащ на оспорване съдебен акт, а по съществото й съобрази следното:</w:t>
        <w:tab/>
        <w:br/>
        <w:tab/>
        <w:t xml:space="preserve">Първоинстанционният съд е приел, че предмет на обжалване пред него е АУПОВ № 0524-202 от 11.06.2021 г., издаден на основание чл. 107, ал. 3 ДОПК от главен експерт КРДПС в дирекция „Местни приходи и общински имоти“ (МПОИ) при Община Лом, потвърден с Решение № 1 от 14.02.2022 г. на директора на дирекция „МПОИ“ при Община Лом.</w:t>
        <w:tab/>
        <w:br/>
        <w:tab/>
        <w:t xml:space="preserve">С първоинстанционното решение е изменен АУПОВ, в частта, с която са установени задължения на В. Иванов общо главница и лихва в размер на 2 905.15 лв., като е постановено да се считат за установени в размер на 1448.99 лева общо за шест броя МПС ([рег. номер], марка Мерцедес, модел Ц250; [рег. номер], марка Форд, модел Транзит; [рег. номер], марка Форд, модел Фокус Амбиенте ТР 1.8 ТДДИ; [рег. номер], марка Мерцедес, модел 412Д; [рег. номер], марка Опел Вектра и М0079С - Мотопед марка Дерби), от които 1 152.63 лв. главница и 296.36 лв. лихва, изчислена към 11.06.2021 г. (датата на издаване на АУПОВ) и жалбата е отхвърлена в останалата й част.</w:t>
        <w:tab/>
        <w:br/>
        <w:tab/>
        <w:t xml:space="preserve">Настоящият касационен състав приема, че решението, в обжалваната му част, е недопустимо по следните съображения:</w:t>
        <w:tab/>
        <w:br/>
        <w:tab/>
        <w:t xml:space="preserve">Производството пред административния съд е образувано по жалба на В. Иванов срещу Решение № 1 от 14.02.2022 г. на директора на дирекция „МПОИ“ при община Лом, постановено по обжалване на Акт за установяване на публично общинско вземане № 0524-202/11 06 2021 г.</w:t>
        <w:tab/>
        <w:br/>
        <w:tab/>
        <w:t xml:space="preserve">Както изрично е установил административният съд, в Решение № 1 от 14.02.2022 г. на директора на дирекция „Местни приходи и общински имоти“ при община Лом са изложени единствено мотиви за недопустимост на подадената пред административния орган жалба срещу АУПОВ. Решаващият орган е констатирал, че жалбата е депозирана извън регламентирания с чл. 107, ал. 4 ДОПК 14-дневен срок – актът е връчен на задълженото лице на 20.08.2021 г., като препоръчана пратка чрез Български пощи ЕАД, а 14-дневният срок за обжалването му, изчислен по реда на чл. 22 ДОПК, е изтекъл на 03.09.2021 г. (петък - присъствен ден). Жалба вх. № 94-00367(7) е подадена на гише „Деловодство“ при община Лом на 15.12.2021 г., извън законоустановения срок, поради което е мотивиран извод, че е недопустима, тъй като е просрочена.</w:t>
        <w:tab/>
        <w:br/>
        <w:tab/>
        <w:t xml:space="preserve">Съгласно чл. 9б от ЗМДТ, препращащ към чл. 4, ал. 1 - ал. 5 от ЗМДТ, при обжалването на АУПОВ, установяващ задължения за местни данъци и такси, е приложим редът по ДОПК. Съгласно чл. 144, ал. 1 от ДОПК по реда за обжалване на ревизионен акт се обжалват и другите актове, издавани от органите по приходите, доколкото в този кодекс не е предвидено друго. Редът за установяване на задължения по декларация е регламентиран в чл. 107, ал. 3 от ДОПК, а с ал. 4 е предвидено, че обжалването по административен ред се осъществява пред директора на териториалната дирекция. Според чл. 4, ал. 5 от ЗМДТ правомощията на териториален директор на Националната агенция за приходите (НАП) се изпълняват от ръководителя на звеното за местни приходи в съответната община. Същевременно, разпоредбата на чл. 155, ал. 1 ДОПК, регламентираща правомощията на решаващия орган, предвижда, че същият разглежда жалбата срещу ревизионния акт по същество и се произнася с мотивирано решение в 60-дневен срок от изтичане на срока по чл. 146. Съгласно чл. 156, ал. 1 ДОПК ревизионният акт в частта, която не е отменена с решението по чл. 155, може да се обжалва пред съда.</w:t>
        <w:tab/>
        <w:br/>
        <w:tab/>
        <w:t xml:space="preserve">В разглеждания случай, макар и да е бил сезиран с жалба срещу процесния АУПОВ, ръководителят на звеното за местни приходи в община Лом не се е произнесъл по същество по обжалването на административния акт. Действително, с решение № 1 от 14.02.2022 г. директорът на дирекция „МПОИ“ при община Лом е потвърдил обжалвания АУПОВ, но не е изложил мотиви по същество на спора съобразно изискването на чл. 155, ал. 1 ДОПК. Напротив, подробно е мотивирал извод за недопустимост на подадената жалба поради просрочието й. Поради това, въпреки че е постановил потвърждаване на обжалвания АУПОВ, административният орган не се е произнесъл с акт по чл. 155, ал. 1 ДОПК, тъй като не е разгледал обжалването по същество, съответно не е изложил мотиви за законосъобразност на акта по чл. 107, ал. 3 ДОПК. Постановеният от директор на дирекция „МПОИ“ при община Лом акт не отговаря и на хипотезата на чл. 147, ал. 1 ДОПК, тъй като органът не е оставил без разглеждане жалбата.</w:t>
        <w:tab/>
        <w:br/>
        <w:tab/>
        <w:t xml:space="preserve">Първоинстанционният съд неправилно е приел, че в случая е изчерпан задължителният ред за административно обжалване на акта за установяване на задължение по декларация (чл. 107, ал. 4 ДОПК). В противоречие с разпоредбите на чл. 155, ал. 1 и чл. 156, ал. 1 ДОПК съдът е разгледал оспорването и се е произнесъл по същество по отношение на законосъобразността на процесния АУПОВ. Съдът не е съобразил, че в случая не е налице абсолютната предпоставка за допустимост на съдебното обжалване на акта по чл. 107, ал. 3 ДОПК, доколкото горестоящият административен орган не се е произнесъл с надлежен акт съобразно изискванията на чл. 155, ал. 1 ДОПК или чл. 147, ал. 1 ДОПК.</w:t>
        <w:tab/>
        <w:br/>
        <w:tab/>
        <w:t xml:space="preserve">Предвид гореизложеното, налице са предпоставките на чл. 221, ал. 3 от АПК за обезсилване на решението на АС – Монтана, в частта, предмет на касационен контрол. Производството по делото следва да се прекрати, а преписката - да се изпрати на ръководителя на звеното за местни приходи в община Лом за произнасяне по жалба вх. № 94-00367(7)/15.12.2021 г., подадена от В. Иванов, в съответствие с указанията по тълкуване на процесуалния закон, дадени с настоящото решение.</w:t>
        <w:tab/>
        <w:br/>
        <w:tab/>
        <w:t xml:space="preserve">При този изход на делото разноски не следва да бъдат присъждани.</w:t>
        <w:tab/>
        <w:br/>
        <w:tab/>
        <w:t xml:space="preserve">Воден от горното и на основание чл. 221, ал. 3 АПК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ОБЕЗСИЛВА решение № 522 от 23.12.2022 г., постановено по адм. дело № 80/2022 г. по описа на Административен съд – Монтана, в частта, с която е изменен Акт за установяване на публично общинско вземане № 0524-202 от 11.06.2021 г., в частта на установени задължения на В. Иванов в общ размер на 2 905.15 лв., като е постановено да се считат за установени в размер на 1448.99 лева общо за шест броя МПС, от които 1 152.63 лв. главница и 296.36 лв. лихва, изчислена към 11.06.2021 г. и община Лом е осъдена да заплати на В. Иванов и на адв. Д. Цветанов разноски в общ размер 916,85 лв.</w:t>
        <w:tab/>
        <w:br/>
        <w:tab/>
        <w:t xml:space="preserve">ПРЕКРАТЯВА производството по делото.</w:t>
        <w:tab/>
        <w:br/>
        <w:tab/>
        <w:t xml:space="preserve">ИЗПРАЩА преписката на директора на дирекция „Местни приходи и общински имоти“ при община Лом за произнасяне по жалба вх. № 94-00367(7)/15.12.2021 г., подадена от В. Иванов срещу Акт за установяване на публично общинско вземане № 0524-202 от 11.06.2021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