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№10242/26.10.2023 по адм. д. №2023/2023 на ВАС, VI о., докладвано от председателя Георги Георгиев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10242 София, 26.10.2023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трети октомври две хиляди и двадесет и трета година в състав: Председател: ГЕОРГИ ГЕОРГИЕВ Членове: ЮЛИЯ ТОДОРОВАДЕСИСЛАВА СТОЕВА при секретар Анна Ковачева и с участието на прокурора Емил Георгиев изслуша докладваното от председателя Георги Георгиев по административно дело № 2023/2023 г.</w:t>
        <w:tab/>
        <w:br/>
        <w:tab/>
        <w:t xml:space="preserve">Производство по реда на глава дванадесета от Административнопроцесуалния кодекс /АПК/.</w:t>
        <w:tab/>
        <w:br/>
        <w:tab/>
        <w:t xml:space="preserve">Образувано е по касационна жалба от Директора на Районна здравно осигурителна каса /РЗОК/ гр. Бургас против Решение № 1297 от 10.11.2022г. на Административен съд Бургас по адм. дело № 1249/2022г.</w:t>
        <w:tab/>
        <w:br/>
        <w:tab/>
        <w:t xml:space="preserve">С него се отменя като незаконосъобразна Писмена покана № РД-25-237 /30.06.2022г., издадена от Директора на РЗОК Бургас, постановяваща възстановяване на неоснователно получени суми от МБАЛ-Дева Мария“ ЕООД в общ размер 13795.08 лева по т. 1,2,3,4,5 от писмената покана.</w:t>
        <w:tab/>
        <w:br/>
        <w:tab/>
        <w:t xml:space="preserve">Поддържа доводи за неправилност на решението, вследствие необоснованост, нарушение на материалния закон и съществено нарушение на съдопроизводствените правила-отменителни основания по чл. 209, т.3 АПК, поради което се иска отмяната му.</w:t>
        <w:tab/>
        <w:br/>
        <w:tab/>
        <w:t xml:space="preserve">Ответникът, МБАЛ Дева Мария ЕООД, представляван от управител Х. Якимов е взел становище в писмен вид чрез адвокат Е. Кокаларова за неоснователност на касационната жалба.</w:t>
        <w:tab/>
        <w:br/>
        <w:tab/>
        <w:t xml:space="preserve">Участващият в производството представител на Върховна административна прокуратура дава заключение за основателност на касационната жалба.</w:t>
        <w:tab/>
        <w:br/>
        <w:tab/>
        <w:t xml:space="preserve">Върховен административен съд, шесто отделение като взе предвид касационната жалба с доводите в нея, обжалваното решение, обжалвания административен акт, доказателствата по делото и изискванията на закона констатира следното:</w:t>
        <w:tab/>
        <w:br/>
        <w:tab/>
        <w:t xml:space="preserve">Касационната жалба е подадена в срока по чл. 211, ал. 1 АПК, поради което е процесуално допустима и разгледана по същество е основателна по следните съображения:</w:t>
        <w:tab/>
        <w:br/>
        <w:tab/>
        <w:t xml:space="preserve">Налице е съществено нарушение на съдопроизводствените правила, което е касационно основание за отмяна на решението и връщане на делото за ново разглеждане от друг състав на същия съд.</w:t>
        <w:tab/>
        <w:br/>
        <w:tab/>
        <w:t xml:space="preserve">Предмет на делото е спор за законосъобразност на писмена покана, издадена от Директора на РЗОК, в която се съдържат констатации за неоснователно получени суми от дружеството с постановяване на тяхното възстановяване.</w:t>
        <w:tab/>
        <w:br/>
        <w:tab/>
        <w:t xml:space="preserve">Констатациите са изложени в протокол за извършена проверка, които са оспорени при връчване на протокола и са оспорени в жалбата пред съда. По тези възражения административният орган е взел отношение в касационната жалба с прилагане на доказателства в подкрепа на твърденията си.</w:t>
        <w:tab/>
        <w:br/>
        <w:tab/>
        <w:t xml:space="preserve">Така изложен спорът пред съда е на първо място фактически и след това правен и се изразява в установяване от доказателствата по делото, как е извършена медицинската дейност от дружеството по отношение на конкретните лица, предмет на поканата, на първо място какво е отразено в медицинската документация, какво е отчетено и заплатено и има ли разминаване в документацията, и след това налице ли е съответствие с правилата на НРД и индивидуалния договор за извършване и отчитане на дейността.</w:t>
        <w:tab/>
        <w:br/>
        <w:tab/>
        <w:t xml:space="preserve">Това е въпрос извън компетентността на съда да установи медицинската документация и спазването на алгоритмите на лечението, поради което е следвало назначаване на съдебна експертиза. От нея е следвало да установи еднозначно фактическото положение по извършване и отчитане на лечението, след което да изведе правните си изводи досежно основанието за възстановяване на сумите.</w:t>
        <w:tab/>
        <w:br/>
        <w:tab/>
        <w:t xml:space="preserve">По делото са спорни именно тези въпроси и са останали неразрешени, независимо от указанията на съда към страните, като при тяхното бездействие съдът е длъжен да назначи служебно експертиза.</w:t>
        <w:tab/>
        <w:br/>
        <w:tab/>
        <w:t xml:space="preserve">Това не е било направено, с което е извършено нарушението на съдопроизводствените правила, довело до липса на доказателства от съществено значение за правилното решаване на спора и преценката за съответствието на административния акт с материалния закон.</w:t>
        <w:tab/>
        <w:br/>
        <w:tab/>
        <w:t xml:space="preserve">Решението следва да бъде отменено, поради което и на основание чл. 222, ал. 2 АПК Върховен административен съд шесто отделение</w:t>
        <w:tab/>
        <w:br/>
        <w:tab/>
        <w:t xml:space="preserve">РЕШИ:</w:t>
        <w:tab/>
        <w:br/>
        <w:tab/>
        <w:t xml:space="preserve">ОТМЕНЯ Решение № 1297 от 10.11.2022г. на Административен съд Бургас по адм. дело № 1249/2022г. и ВРЪЩА делото за ново разглеждане от друг състав на същия съд.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ЮЛИЯ ТОДОРОВА/п/ ДЕСИСЛАВА СТОЕВА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