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№474/28.06.2023 по търг. д. №2422/2022 на ВКС, ТК, I т.о., докладвано от съдия Анна Ненова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474</w:t>
        <w:tab/>
        <w:br/>
        <w:tab/>
        <w:t xml:space="preserve"/>
        <w:tab/>
        <w:br/>
        <w:tab/>
        <w:t xml:space="preserve"> гр. София, 23.06.2023 г.</w:t>
        <w:tab/>
        <w:br/>
        <w:tab/>
        <w:t xml:space="preserve"/>
        <w:tab/>
        <w:br/>
        <w:tab/>
        <w:t xml:space="preserve"> ВЪРХОВЕН КАСАЦИОНЕН СЪД, 1-ВО ТЪРГОВСКО ОТДЕЛЕНИЕ</w:t>
        <w:tab/>
        <w:br/>
        <w:tab/>
        <w:t xml:space="preserve"/>
        <w:tab/>
        <w:br/>
        <w:tab/>
        <w:t xml:space="preserve">5-ТИ СЪСТАВ, в закрито заседание на двадесет и втори юни през две хиляди двадесет и трета година в следния състав:</w:t>
        <w:tab/>
        <w:br/>
        <w:tab/>
        <w:t xml:space="preserve"/>
        <w:tab/>
        <w:br/>
        <w:tab/>
        <w:t xml:space="preserve"> Председател:Росица Божилова</w:t>
        <w:tab/>
        <w:br/>
        <w:tab/>
        <w:t xml:space="preserve"/>
        <w:tab/>
        <w:br/>
        <w:tab/>
        <w:t xml:space="preserve"> Членове: Ивайло Младенов</w:t>
        <w:tab/>
        <w:br/>
        <w:tab/>
        <w:t xml:space="preserve"/>
        <w:tab/>
        <w:br/>
        <w:tab/>
        <w:t xml:space="preserve"> Анна Ненова</w:t>
        <w:tab/>
        <w:br/>
        <w:tab/>
        <w:t xml:space="preserve"/>
        <w:tab/>
        <w:br/>
        <w:tab/>
        <w:t xml:space="preserve">като разгледа докладваното от Анна Ненова Касационно търговско дело № 20228002902422 по описа за 2022 година</w:t>
        <w:tab/>
        <w:br/>
        <w:tab/>
        <w:t xml:space="preserve"/>
        <w:tab/>
        <w:br/>
        <w:tab/>
        <w:t xml:space="preserve"> и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чл. 282, ал. 5 от ГПК.</w:t>
        <w:tab/>
        <w:br/>
        <w:tab/>
        <w:t xml:space="preserve"/>
        <w:tab/>
        <w:br/>
        <w:tab/>
        <w:t xml:space="preserve">Образувано е по молба вх. № 3999/12.04.2023г., подадена по пощата на 11.04.2023г., на „Застрахователно акционерно дружество Далл Богг: Живот и Здраве“ АД, с която се иска връщане на сумата от 60 111. 92 лева.</w:t>
        <w:tab/>
        <w:br/>
        <w:tab/>
        <w:t xml:space="preserve"/>
        <w:tab/>
        <w:br/>
        <w:tab/>
        <w:t xml:space="preserve">Съгласно изложеното в молбата сумата е била преведена по сметка на ВКС като надлежно обезпечение по смисъла на чл. 282, ал. 2 от ГПК и с определение на този съд е било спряно изпълнението на осъдителното въззивно решение № 208 от 29.06.2022г. по в. т.д. № 256/2022г. на Апелативен съд – Варна. С определение, постановено в настоящото касационно производство, въззивното решение не е допуснато до касационно обжалване.</w:t>
        <w:tab/>
        <w:br/>
        <w:tab/>
        <w:t xml:space="preserve"/>
        <w:tab/>
        <w:br/>
        <w:tab/>
        <w:t xml:space="preserve">Сумата по осъдителното решение срещу застрахователя е изцяло изплатена в полза на ищцата по изпълнително дело № 20228950401532 по описа на ЧСИ Л.С., рег. № 895 на КЧСИ.</w:t>
        <w:tab/>
        <w:br/>
        <w:tab/>
        <w:t xml:space="preserve"/>
        <w:tab/>
        <w:br/>
        <w:tab/>
        <w:t xml:space="preserve">Към молбата на застрахователното дружество от 04.04.2023г. са представени документи от изпълнителното производство (покана за доброволно изпълнение) и преводно нареждане за кредитен превод на сума от 60 111. 92 лева по сметка на ВКС на 11.07.2022г.</w:t>
        <w:tab/>
        <w:br/>
        <w:tab/>
        <w:t xml:space="preserve"/>
        <w:tab/>
        <w:br/>
        <w:tab/>
        <w:t xml:space="preserve">С молба от 24.04.2023г. от името на ищцата Г. С. С. е поискано да бъде постановена отмяна на спиране на изпълнението, а с молба от 02.05.2023г. е заявено противопоставяне на искането за връщане на сумата по гаранцията, тъй като дължимата сума все още не е заплатена.</w:t>
        <w:tab/>
        <w:br/>
        <w:tab/>
        <w:t xml:space="preserve"/>
        <w:tab/>
        <w:br/>
        <w:tab/>
        <w:t xml:space="preserve">След указания на състава на ВКС от 03.05.2023г. до застрахователя да представи доказателства за плащане, с нова молба от 30.05.2023г. от името на ищцата отново е било поискано спиране на изпълнението да бъде отменено, за да може ищцата да се удовлетвори за вземането си, както и с молба от 02.06.2023г. от името на страната е заявено, че не се противопоставя по връщане на гаранцията, за да бъдат удовлетворени вземанията срещу ответното дружество в образуваното изпълнително производство.</w:t>
        <w:tab/>
        <w:br/>
        <w:tab/>
        <w:t xml:space="preserve"/>
        <w:tab/>
        <w:br/>
        <w:tab/>
        <w:t xml:space="preserve">В дадения от съда срок застрахователното дружество не е представило доказателства за извършено плащане. С нови молби от 20.06.2023г. от името на Г. С. С. отново е поискана отмяна на обезпечението, както и сумата, служеща за гаранция и обезпечение, да бъде преведена по сметка на ЧСИ Л.С..</w:t>
        <w:tab/>
        <w:br/>
        <w:tab/>
        <w:t xml:space="preserve"/>
        <w:tab/>
        <w:br/>
        <w:tab/>
        <w:t xml:space="preserve">За да се произнесе по постъпилата молба, настоящият състав на Върховния касационен съд, Търговска колегия, Първо търговско отделение, взе предвид следното:</w:t>
        <w:tab/>
        <w:br/>
        <w:tab/>
        <w:t xml:space="preserve"/>
        <w:tab/>
        <w:br/>
        <w:tab/>
        <w:t xml:space="preserve">С определение № 297 от 13.07.2022г. по ч. т.д. № 1558/2022г. на ВКС, ТК, ІІ т. о. е било постановено спиране на изпълнението на решение № 208 от 29.06.2022г. по в. т.д. № 256/2022г. на Апелативен съд – Варна в частта, в която е потвърдено решение № 6 от 06.01.2022г. по т. д. № 1370/2020г. на Окръжен съд – Варна за осъждане на „Застрахователно акционерно дружество Далл Богг: Живот и Здраве“ АД да заплати, на основание чл. 432, ал. 1 от КЗ и чл. 86, ал. 1 от ЗЗД, на Г. С. С. сума над размера от 25 000 лева до 75 000 лева (допълнително 50 000 лева), представляваща останало дължимо обезщетение за причинените й неимуществени вреди от настъпило на 01.07.2018г. пътнотранспортно произшествие по причина на водача на мотоциклет “Ямаха“, с ДК № В 0707 В, В. Д. Д., чиято гражданска отговорност е била застрахована при касатора, със законна лихва за забава считано от 15.07.2020г., датата на уведомяване на застрахователя, до окончателното изплащане на обезщетението. Във връзка с постановеното спиране от застрахователното дружество е била внесена парична гаранция от 60 111. 92 лева, обстоятелство надлежно удостоверено от счетоводител при ВКС, съгласно служебно приложено удостоверение. С определение № 243 от 29.03.2023г. по настоящото касационно производство въззивното решение не е допуснато до касационно обжалване. Също съгласно нова служебно изготвената справка от счетоводител, и към 02.05.2023г. сумата от 60 111. 92 лева е налична по сметка на Върховния касационен съд. Не се установява плащане на сумите по въззивното решение, така както е изложил застрахователят в молбата си от 12.04.2023г. Такова плащане не е установено и в допълнително дадения от съда срок за представяне на доказателства за плащане.</w:t>
        <w:tab/>
        <w:br/>
        <w:tab/>
        <w:t xml:space="preserve"/>
        <w:tab/>
        <w:br/>
        <w:tab/>
        <w:t xml:space="preserve">При изложените обстоятелства молбата на „Застрахователно акционерно дружество Далл Богг: Живот и Здраве“ АД по чл. 282, ал. 5 от ГПК е неоснователна и следва да бъде отхвърлена.</w:t>
        <w:tab/>
        <w:br/>
        <w:tab/>
        <w:t xml:space="preserve"/>
        <w:tab/>
        <w:br/>
        <w:tab/>
        <w:t xml:space="preserve">Внесеното от застрахователното дружество обезпечение е било предназначено за удовлетворяване на признатите с въззивното решение парични притезания, съответно за обезщетяване на претърпените от забавеното изпълнение вреди, когато касационно обжалване не бъде допуснато или обжалваното въззивно решение бъде оставено в сила. След влизане в сила на въззивното решение с недопускането му до касационно обжалване вземанията на ищцата са изцяло дължими, без да са погасявани чрез плащане. Поради това обезпечението не следва да се освобождава. Не е налице хипотезата, при която вече да не съществува причината, поради която обезпечението е било предоставено, така както целта на обезпечението е конкретизирана в мотивите на Тълкувателно решение № 6 от 23.10.2015г. по тълк. дело № 6/2014г. на ОСГТК на ВКС.</w:t>
        <w:tab/>
        <w:br/>
        <w:tab/>
        <w:t xml:space="preserve"/>
        <w:tab/>
        <w:br/>
        <w:tab/>
        <w:t xml:space="preserve">Сумата следва да се преведе по сметка на частния съдебен изпълнил, пред когото е образувано изпълнително дело за събиране на вземанията, така както е поискано от ищцата Г. С. С. – взискател в изпълнителното производство. Не е необходим изричен акт на съда за отмяна спиране на изпълнението, тъй като това спиране е било предпоставено от внасянето на гаранция от страна на застрахователя, но и от липсата на определение за недопускане на въззивното решение до касационно обжалване, съответно касационно решение, с което въззивното решение се потвърждава. В случая въззивното решение не е допуснато до касационно обжалване и подлежи на изпълнение. Въпреки изявлението на ищцата, че не възразява по връщане на гаранцията, действителната й воля е дължимите по решението суми да бъдат събрани, за което, както се посочи, е била предназначена и гаранцията. Воден от горното съдът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ОТХВЪРЛЯ молба вх. № 3999/12.04.2023г. на „Застрахователно акционерно дружество Далл Богг: Живот и Здраве“ АД за връщане на сумата от 60 111. 92 лева, внесено по набирателната сметка на Върховния касационен съд обезпечение.</w:t>
        <w:tab/>
        <w:br/>
        <w:tab/>
        <w:t xml:space="preserve"/>
        <w:tab/>
        <w:br/>
        <w:tab/>
        <w:t xml:space="preserve">ДА СЕ ПРЕВЕДЕ сумата от 60 111. 92 лева по банкова сметка с IBAN: BG77CECB979050G9077100, титуляр ЧСИ Л.С., рег. № 895 на КЧСИ, с район на действие Окръжен съд – Варна, за удовлетворение на задълженията на застрахователното дружество по изпълнително дело № 20228950401532 по описа на частния съдебен изпълнител.</w:t>
        <w:tab/>
        <w:br/>
        <w:tab/>
        <w:t xml:space="preserve"/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