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№4951/31.10.2025 по гр. д. №4150/2025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4951</w:t>
        <w:tab/>
        <w:br/>
        <w:tab/>
        <w:t xml:space="preserve"/>
        <w:tab/>
        <w:br/>
        <w:tab/>
        <w:t xml:space="preserve"> София, 31.10.2025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двадесет и девети октомври, две хиляди двадесети и пета година, в състав:</w:t>
        <w:tab/>
        <w:br/>
        <w:tab/>
        <w:t xml:space="preserve"/>
        <w:tab/>
        <w:br/>
        <w:tab/>
        <w:t xml:space="preserve"> Председател: МАРИО ПЪРВАНОВ Членове: МАРГАРИТА ГЕОРГИЕВА </w:t>
        <w:tab/>
        <w:br/>
        <w:tab/>
        <w:t xml:space="preserve"/>
        <w:tab/>
        <w:br/>
        <w:tab/>
        <w:t xml:space="preserve"> НИКОЛАЙ ИВАНОВ </w:t>
        <w:tab/>
        <w:br/>
        <w:tab/>
        <w:t xml:space="preserve"/>
        <w:tab/>
        <w:br/>
        <w:tab/>
        <w:t xml:space="preserve">изслуша докладваното от съдията МАРИО ПЪРВАНОВ</w:t>
        <w:tab/>
        <w:br/>
        <w:tab/>
        <w:t xml:space="preserve"/>
        <w:tab/>
        <w:br/>
        <w:tab/>
        <w:t xml:space="preserve">гр. дело №4150/2025 г.</w:t>
        <w:tab/>
        <w:br/>
        <w:tab/>
        <w:t xml:space="preserve"/>
        <w:tab/>
        <w:br/>
        <w:tab/>
        <w:t xml:space="preserve"> Производството е по чл. 307, ал. 1 ГПК.</w:t>
        <w:tab/>
        <w:br/>
        <w:tab/>
        <w:t xml:space="preserve"/>
        <w:tab/>
        <w:br/>
        <w:tab/>
        <w:t xml:space="preserve"> Образувано е по молба на Л. Ц. М., [населено място], за отмяна на основание чл. 303, ал.1, т. 5 ГПК на влязлото в сила решение №3367 от 02.06.2025 г. по гр. дело №10087/2024 г. на Софийския градски съд, с което е потвърдено решение №20125416 по гр. дело №1452/2021 г. на Софийския районен съд. С първоинстанционното решение е признато по реда на чл.422 ГПК, че молителят дължи на „Топлофикация София“ЕАД, [населено място], сумите, както следва: 2 359.80 лв. – стойност на доставена топлинна енергия за периода 01.06.2016 г. – 30.04.2018 г. и 51.48 лв. – цена за дялово разпределение, заедно със законната лихва върху сумите от 27.06.2019 г. Изложени са твърдения, че е налице основанието за отмяна по чл. 303, ал.1, т. 5 ГПК. Направено е и искане за спиране изпълнението на решението по реда на чл.309 ГПК без да е внесено дължимото обезпечение. </w:t>
        <w:tab/>
        <w:br/>
        <w:tab/>
        <w:t xml:space="preserve"/>
        <w:tab/>
        <w:br/>
        <w:tab/>
        <w:t xml:space="preserve"> Върховният касационен съд, състав на ІII г. о., намира молбата за отмяна за допустима, поради което трябва да бъде допусната до разглеждане.</w:t>
        <w:tab/>
        <w:br/>
        <w:tab/>
        <w:t xml:space="preserve"/>
        <w:tab/>
        <w:br/>
        <w:tab/>
        <w:t xml:space="preserve"> Съобразно разпоредбата на чл. 309, ал.1 ГПК подаването на молба за отмяна не спира изпълнението на решението. По искане на страната съдът може да спре изпълнението при условията на чл. 282, ал. 2 – 6 ГПК. Основанието за отмяна по чл.303, ал.1, т.5 ГПК е приложимо когато страната вследствие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поради особени непредвидени обстоятелства, които не е могла да преодолее. В случая са изложени твърдения в молбата за отмяна за нередовно призоваване за последното по делото заседание и за неоснователно отхвърляне на искането му за конституиране на трето лице помагач. </w:t>
        <w:tab/>
        <w:br/>
        <w:tab/>
        <w:t xml:space="preserve"/>
        <w:tab/>
        <w:br/>
        <w:tab/>
        <w:t xml:space="preserve"> Върховният касационен съд, състав на ІII г. о., намира молбата за отмяна за допустима, поради което трябва да бъде допусната до разглеждане. Молбата за спиране изпълнението на решението трябва да бъде оставена без уважение.</w:t>
        <w:tab/>
        <w:br/>
        <w:tab/>
        <w:t xml:space="preserve"/>
        <w:tab/>
        <w:br/>
        <w:tab/>
        <w:t xml:space="preserve"> По изложените съображения Върховният касационен съд, състав на ІII г. о.</w:t>
        <w:tab/>
        <w:br/>
        <w:tab/>
        <w:t xml:space="preserve"/>
        <w:tab/>
        <w:br/>
        <w:tab/>
        <w:t xml:space="preserve"> О П Р Е Д Е Л И :</w:t>
        <w:tab/>
        <w:br/>
        <w:tab/>
        <w:t xml:space="preserve"/>
        <w:tab/>
        <w:br/>
        <w:tab/>
        <w:t xml:space="preserve"> ДОПУСКА ДО РАЗГЛЕЖДАНЕ молбата на Л. Ц. М., [населено място], за отмяна на основание чл. 303, ал.1, т. 5 ГПК на влязлото в сила решение №3367 от 02.06.2025 г. по гр. дело №10087/2024 г. на Софийския градски съд, с което е потвърдено решение №20125416 по гр. дело №1452/2021 г. на Софийския районен съд. </w:t>
        <w:tab/>
        <w:br/>
        <w:tab/>
        <w:t xml:space="preserve"/>
        <w:tab/>
        <w:br/>
        <w:tab/>
        <w:t xml:space="preserve"> ОСТАВЯ БЕЗ УВАЖЕНИЕ молбата на Л. Ц. М., [населено място], за спиране изпълнението на решение №3367 от 02.06.2025 г. по гр. дело №10087/2024 г. на Софийския градски съд. </w:t>
        <w:tab/>
        <w:br/>
        <w:tab/>
        <w:t xml:space="preserve"/>
        <w:tab/>
        <w:br/>
        <w:tab/>
        <w:t xml:space="preserve"> Делото да се докладва на Председателя на ІII г. о. на ВКС за насрочване в открито заседание.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