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№11569/24.11.2023 по адм. д. №2360/2023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11569 София, 24.11.2023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деветнадесети октомври две хиляди и двадесет и трета година в състав: Председател: СВЕТЛАНА БОРИСОВА ЧЛЕНОВЕ: ЛЮБКА ПЕТРОВА ЮЛИЯН КИРОВ при секретар Мирела Добриянова и с участието на прокурора Данаил Шостак изслуша докладваното от съдията Любка Петрова по административно дело № 2360/2023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 на Народно читалище “Просвета 1927” с [ЕИК], с.Невестино, чрез процесуален представител адв. Д. Златкова, против решение № 195 от 09.12.2022г., постановено по адм. д. № 189 от 2022 г. по описа на Административен съд – Кюстендил. Касаторът твърди неправилност на съдебното решение поради постановяването му при съществени нарушения на съдопроизводствените правила, в противоречие с материалния закон и необоснованост – касационни основания по чл. 209, т. 3 от АПК.</w:t>
        <w:tab/>
        <w:br/>
        <w:tab/>
        <w:t xml:space="preserve">Ответниците Народно читалище “Максим Горки 1927”, Народно читалище “Иван Вазов 1927”, Народно читалище “Наука – 1922”, Народно читалище “Пробуда 1926”, Народно читалище “Никола Йонков Вапцаров 1943”, Народно читалище “Черна скала – 1929“, Народно читалище “Просвета – 1928”, Народно читалище “Просвета – 1946” в отговор на касационна жалба поддържат жалбата като основателна и молят първоинстанционното решение да бъде отменено като неправилно</w:t>
        <w:tab/>
        <w:br/>
        <w:tab/>
        <w:t xml:space="preserve">Ответникът Комисията по чл. 23, ал. 1 от Закона за народните читалища при Община Невестино, не е взела становище. В съдебно заседание не се представлява.</w:t>
        <w:tab/>
        <w:br/>
        <w:tab/>
        <w:t xml:space="preserve">Ответникът Народно читалище „Пробуждане 2020“ със седалище село Смоличано е поискало отхвърлянето на жалбите и оставяне в сила на първоинстанционното решение. В съдебно заседание се представлява от адв. Начева и поддържа становището си.</w:t>
        <w:tab/>
        <w:br/>
        <w:tab/>
        <w:t xml:space="preserve">Ответникът Народно читалище „Димитър Каляшки“ не взима отношение и не се представлява в съдебно заседание.</w:t>
        <w:tab/>
        <w:br/>
        <w:tab/>
        <w:t xml:space="preserve">Представителят на Върховната административна прокуратура намира касационната жалба за неоснователна.</w:t>
        <w:tab/>
        <w:br/>
        <w:tab/>
        <w:t xml:space="preserve">Настоящият съдебен състав на Върховния административен съд, Трето отделение, тричленен състав, като взе предвид разпоредбата на чл. 218 АПК, приема, че жалба е подадена в срока по чл. 211, ал. 1 АПК от надлежна страна, поради което е процесуално допустима.</w:t>
        <w:tab/>
        <w:br/>
        <w:tab/>
        <w:t xml:space="preserve">Разгледана по същество е частично основателна, но по съображения различни от изложените.</w:t>
        <w:tab/>
        <w:br/>
        <w:tab/>
        <w:t xml:space="preserve">Върховният административен съд, като провери допустимостта и правилността на решението с оглед направените касационни оплаквания, прие следното:</w:t>
        <w:tab/>
        <w:br/>
        <w:tab/>
        <w:t xml:space="preserve">Производството пред административния съд е образувано по жалбата на Народно читалище „Пробуждане 2020“ със седалище село Смоличано срещу решение, отразено в протокол от 19.05.2022 г. на Комисията по чл.23 ЗНЧ при Община Невестино, за разпределение на субсидия от държавния бюджет за дейността на читалищата в община Невестино. С обжалваното решение на АС - Кюстендил е било обявено за нищожно решението 19.05.2022 на Комисията по чл. 23, ал. 1 от ЗНЧ. Наред с това преписката е била изпратена на Комисията за ново разглеждане и произнасяне, при съобразяване с дадените от съда указания по тълкуването и прилагането на закона. Освен това е била осъдена Комисията, да заплати на Народно читалище "Пробуждане 2020" сума в размер на 10 /десет/ лева – разноски по делото.</w:t>
        <w:tab/>
        <w:br/>
        <w:tab/>
        <w:t xml:space="preserve">За да достигне до този правен извод, от решаващия съд е извършена преценка на доказателствата по делото и релевантните за случая факти. На база този анализ е достигнат извод за нищожност на оспорения административен акт - решение на Комисията по чл.23 от ЗНЧ, с което се извършва разпределение на годишната държавна субсидия за народните читалища на територията на община Невестино, поради ненадлежно конституиран орган по смисъла на чл.23 ЗНЧ.</w:t>
        <w:tab/>
        <w:br/>
        <w:tab/>
        <w:t xml:space="preserve">Решаващият съд е приел, че процесното решение на Комисията не отговаря на изискванията за законосъобразност на административен акт по чл. 146 т.1 от АПК, което обосновава нищожност на акта. Органът приел решението по чл.23 ЗНЧ е ненадлежно конституиран, поради което няма законова компетентност да приема административни актове. Освен това актът не съдържа фактически и правни основания за издаването, като такива не се извличат и от други документи по преписката. Това също установява нарушение на изискванията на чл. 59 ал.1 и 2 т.4 от АПК.</w:t>
        <w:tab/>
        <w:br/>
        <w:tab/>
        <w:t xml:space="preserve">Настоящият състав на ВАС, трето отделение, счита, че решението на адм. съд е правилно, като подадената срещу него касационна жалба е частично основателна, само досежно органа, до когото е изпратена преписката за процедиране.</w:t>
        <w:tab/>
        <w:br/>
        <w:tab/>
        <w:t xml:space="preserve">Първоинстанционният съд е приложил точно материалния закон, като е приел, че обжалваното решение на Комисията по чл.23 ЗНЧ при Община Невестино е нищожно.</w:t>
        <w:tab/>
        <w:br/>
        <w:tab/>
        <w:t xml:space="preserve">По делото е установено, че към датата на приемане на решението отразено в протокол от 19.05.2022 г. в Община Невестино има вписани единадесет читалища в Регистъра на народните читалища - Народно читалище “Максим Горки-1927”, Народно читалище “Иван Вазов-1927”, Народно читалище “Наука – 1922”, Народно читалище “Пробуда-1926”, Народно читалище “Никола Йонков Вапцаров 1943”, Народно читалище “Черна скала – 1929”, Народно читалище “Просвета – 1928”, Народно читалище “Просвета – 1946”, Народно читалище “Пробуждане 2020”, Народно читалище “Просвета 1927” и Народно читалище “Димитър Каляшки”. Последното, въпреки липсата на признаци за активна дейност, е със статут “действащо”, видно от приложените по делото официални документи. В състава на комисията обаче са участвали представителите на десет читалища – без НЧ “Димитър Каляшки”. Същото е вписано в Регистъра на юридическите лица с нестопанска цел с решение на Окръжен съд – Кюстендил от дата 17.12.1997 г., като към датата на приемане на решението от Комисията (19.05.2022 г.), то не е прекратено на никое от основанията по чл. 27 ЗНЧ, поради което е следвало негов представител, да бъде включен в състава на Комисията. Удостоверено е, че то е било със статус “действащо”. Настоящата съдебна инстанция споделя изводите на АС – Кюстендил, че обстоятелството дали читалището развива дейност или не, може да има значение при разпределяне на субсидията, но не и при конституирането на Комисията, в която вземат участие представители “на всяко читалище от общината”- чл.23 ал.1 от ЗНЧ. Настоящата съдебна инстанция споделя изводите на административния съд и на основание чл. 221 ал.1 изр. второ от АПК препраща към мотивите на решението на първоинстанционния съд.</w:t>
        <w:tab/>
        <w:br/>
        <w:tab/>
        <w:t xml:space="preserve">Обоснован е и изводът на административния съд, че обжалваното решение на Комисията не съдържа фактически и правни основания за приемането му и с това не отговаря на изискванията за съдържание на административен акт – чл. 59 АПК</w:t>
        <w:tab/>
        <w:br/>
        <w:tab/>
        <w:t xml:space="preserve">Видно от протокола, в който е обективирано оспореното пред административния съд решение, в него действително не се съдържат конкретни съображения за извършеното разпределение. С процесния административен акт е разрешен финансов въпрос при липса на ясни фактически и правни критерии за взетото решение. Нито в протокола, нито в друг документ по преписката е удостоверено, че е извършено обсъждане и преценка на представените документи от отделните читалища по критериите, одобрени с Вътрешните правила за работа на Комисията, одобрени със Заповед №З-87/04.05.2022г. и намиращи се по преписката.</w:t>
        <w:tab/>
        <w:br/>
        <w:tab/>
        <w:t xml:space="preserve">Административен съд Кюстендил, като е прогласил за нищожно оспореното решение на Комисията е постановил съдебен акт в съответствие с материалния закон и при спазване на съдопроизводствените правила. Пред ВАС не се представят нови доказателства по чл.219, ал.1 АПК, които да налагат изводи, различни от тези на първоинстанционния съд и не се обосновава отмяна на обжалваното съдебно решение.</w:t>
        <w:tab/>
        <w:br/>
        <w:tab/>
        <w:t xml:space="preserve">Въпреки това, решението следва да бъде отменено, в частта, с която се изпраща преписката на Комисията по чл. 23, ал. 1 от Закона за народните читалища. Преписката трябва да бъде изпратена обратно, но не на Комисията, защото както е констатирано същата е незаконосъобразно конституирана и поради това решенията й са нищожни. Преписката следва да бъде изпратена на кмета на община Невестино за издаване на нов акт, който започва производството по разпределение на средства между читалищата и назначава Комисия по чл. 23, ал. 1 от Закона за народните читалища, съобразно мотивите на настоящото решение. Трябва да се обърне внимание на разпоредбата на чл. 23, ал. 1 от ЗНЧ, която предвижда участие в тази комисия на представители на всички читалища в общината. Ако кметът счита, че са налице данни за липса на дейност при някое от читалищата в общината, същият следва да сезира съответната прокуратура или министъра на културата за предприемане на действия по чл. 27 от Закона.</w:t>
        <w:tab/>
        <w:br/>
        <w:tab/>
        <w:t xml:space="preserve">С оглед гореизложеното съдът намира, че обжалваното решение е частично правилно, не са налице сочените касационни основания за отмяната му и следва да бъде оставено в сила в частта, с която обжалваният акт е прогласен за нищожен.</w:t>
        <w:tab/>
        <w:br/>
        <w:tab/>
        <w:t xml:space="preserve">Водим от изложеното Върховен административен съд, Трето отделение, на основание чл. 221, ал. 2 от АПК</w:t>
        <w:tab/>
        <w:br/>
        <w:tab/>
        <w:t xml:space="preserve">РЕШИ:</w:t>
        <w:tab/>
        <w:br/>
        <w:tab/>
        <w:t xml:space="preserve">ОСТАВЯ В СИЛА решение №195 от 09.12.2022 г. по адм. дело № 189 от 2022 по описа на Административен съд – Кюстендил в частта, с която е обявено за нищожно решение, отразено в протокол от 19.05.2022 г. на Комисията по чл.23 ЗНЧ при Община Невестино, за разпределение на субсидия от държавния бюджет за дейността на читалищата в община Невестино.</w:t>
        <w:tab/>
        <w:br/>
        <w:tab/>
        <w:t xml:space="preserve">ОТМЕНЯ решение №195 от 09.12.2022 г. по адм. дело № 189 от 2022 по описа на Административен съд – Кюстендил в частта, с която е върната преписката за ново произнасяне на Комисията по чл.23 ЗНЧ при Община Невестино и вместо това ПОСТАНОВИ:</w:t>
        <w:tab/>
        <w:br/>
        <w:tab/>
        <w:t xml:space="preserve">ИЗПРАЩА преписката по разпределение на субсидия от държавния бюджет за дейността на читалищата в община Невестино за 2022г. на Кмета на община Невестино за спазване на указанията на Върховния административен съд, дадени в мотивите на настоящото решение.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