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№12709/18.12.2023 по адм. д. №2434/2023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12709 София, 18.12.2023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ноември две хиляди и двадесет и трета година в състав: Председател: ВИОЛЕТА ГЛАВИНОВА Членове: МАРИЯ НИКОЛОВАМИРЕЛА ГЕОРГИЕВА при секретар Николина Аврамова и с участието на прокурора Явор Димитров изслуша докладваното от съдията Мария Николова по административно дело № 2434/2023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„Земеделие“ (ДФЗ) срещу Решение № 368/10.11.2022 г. на Административен съд (АС) – Добрич постановено по адм. дело № 439/2021 г., в частта, в която е отменено Уведомително писмо за извършена оторизация и изплатено финансово подпомагане по схеми и мерки за директни плащания, базирани на площ, за кампания 2019 г., изх. № 02-080-2600/8698 от 04.08.2021 г. (УП изх. № 02-080-2600/8698 от 04.08.2021 г.) на заместник изпълнителния директор на ДФЗ, в частта относно извършените намаления и отказано финансово подпомагане по Схема за единно плащане на площ (СЕПП) в размер на 32 752,29 лв. и Схема за плащане за селскостопански практики, които са благоприятни за климата и околната среда - зелени директни плащания (ЗДП) в размер на 15 736,38 лв.</w:t>
        <w:tab/>
        <w:br/>
        <w:tab/>
        <w:t xml:space="preserve">Касаторът обжалва съдебното решение като твърди, че то е неправилно поради несъобразяването му с материалния закон, съществено нарушение на съдопроизводствените правила и необоснованост – отменителни основания по чл. 209, т. 3 АПК. Излага подробни съображения, че при издаването на уведомителното писмо са спазени изискванията на чл. 59, ал. 2, т. 4 АПК, като в него са посочени както правните, така и фактическите основания за издаването му. Позовавайки се на Тълкувателно решение № 16/31.03.1975 г. на ОСГК на ВС (ТР № 16/31.03.1975 г.) твърди, че мотивите за издаване на акта са изложени в представеното по делото становище от заместник изпълнителния директор на ДФЗ. Излага и съображения, че съдът не е коректно разпределил доказателствената тежест във връзка с оспорване на истинността на докладите за проверка на площи с № 397158 и № 397297, както и че не се е доказало, че оспорените документи са неистински. Моли решението в обжалваната му част да се отмени и делото да се реши по същество, алтернативно да се върне на първоинстанционния съд за ново разглеждане. Претендира юрисконсултско възнаграждение за двете съдебни инстанции, както и направените разноски. Представя списък на разноските. При условията на алтернативност прави възражение за прекомерност на заплатения адвокатски хонорар. Касационният жалбоподател се представлява от юрк. Марчева.</w:t>
        <w:tab/>
        <w:br/>
        <w:tab/>
        <w:t xml:space="preserve">Ответникът по касация – „ТИТАН ЕКСПРЕС“ ООД оспорва касационната жалба по съображения изложени в писмен отговор. Моли обжалваното решение да се остави в сила. Претендира разноски за настоящата инстанция. Ответникът по касация се представлява от адв. Кралева.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 по следните съображения.</w:t>
        <w:tab/>
        <w:br/>
        <w:tab/>
        <w:t xml:space="preserve">За да отмени обжалваното уведомително писмо, в частта му относно извършените намаления и отказано финансово подпомагане по Схема за единно плащане на площ (СЕПП) и Схема за плащане за селскостопански практики, които са благоприятни за климата и околната среда - зелени директни плащания (ЗДП) решаващият съд е приел, че то е издадено от компетентен орган, при условията на делегиране на правомощия съгласно Заповед № 03-РД/2891#2 от 16.06.2021 г. на изпълнителния директор на ДФЗ, при спазване на изискването за посочване на фактически основания за издаването на акта. В тази връзка съдът, позовавайки се на ТР № 16/31.03.1975 г., е изложил съображения, че мотивите на акта (фактическите му основания) се съдържат в представените по делото контролни листи и доклади от извършени проверки на място, по различните схеми и мерки, по които е кандидатствал земеделският производител, в снимковия материал, в докладната записка на началника на РТИ – Варна до директора на дирекция „ТИ“ при ДФЗ, в извадките от ИСАК за окончателна калкулация по схемите и мерките за директни плащания, до които ползвателите на помощ имат осигурен достъп, както и в становището на заместник изпълнителния директор на ДФЗ от 26.08.2021 г., което е изпратено заедно с административната преписка на съда. Посочил е, че резултатите от извършените проверки представляват фактическите основания, които са мотивирали административния орган да намали плащанията по двете схеми - по СЕПП и ЗДП и да откаже частично субсидиране по тях. Приел е, че уведомителното писмо е мотивирано от правна страна, в частта относно намалението по СЕПП, защото от приложеното по делото становище на заместник изпълнителния директор, с което са допълнени съображенията на органа, ясно се вижда, че частичният отказ от финансовото подпомагане е постановен на основание чл. 19а от Делегиран регламент (ЕС) 640/2014 на Комисията. Приел е, че уведомителното писмо не е мотивирано от правна страна, в частта относно намалението по ЗДП. Посочил е, че от документите към административната преписка не е ясно въз основа на кои правни норми е изчислена санкционираната площ и площта за оторизация. Не е посочено и как са извършени намаленията по ЗДП. Приел е, че в хода на административното производство са допуснати и други съществени процесуални нарушения, довели от своя страна до нарушение на материалния закон, в частта относно отказаното финансово подпомагане по СЕПП и ЗДП. Изложил е съображения, че в тази част уведомителното писмо е издадено при непълнота на доказателствата и неизяснена фактическа обстановка.</w:t>
        <w:tab/>
        <w:br/>
        <w:tab/>
        <w:t xml:space="preserve">Решението в обжалваната му част е валидно, допустимо и правилно като краен резултат по следните съображения.</w:t>
        <w:tab/>
        <w:br/>
        <w:tab/>
        <w:t xml:space="preserve">Съдът е установил фактите по делото въз основа на събраните по делото доказателства.</w:t>
        <w:tab/>
        <w:br/>
        <w:tab/>
        <w:t xml:space="preserve">Правилно съдът е приел, че оспореното уведомително писмо е издадено от компетентен орган. Неправилно е приел, че същото съдържа фактически основания. Видно от съдържанието на УП изх. № 02-080-2600/8698 от 04.08.2021 г. на заместник изпълнителния директор на ДФЗ същото съдържа две таблици: Таблица 1 Оторизирани суми (в лева) и Таблица 2 Извършени плащания (в лева). От посоченото в таблиците и поясненията за отделните колони на всяка таблица не може да се установят кои са фактическите основания (конкретни факти), поради наличието на които е извършено намаление по СЕПП и ЗДП, кампания 2019. Противно на приетото от съда, тези мотиви не могат да се излагат в допълнително становище – изх. № 02-080-2600/8698#4 от 26.08.2021 г., след издаване на административния акт и подаване на жалба срещу същия. Становището изхожда от издателя на оспорения административен акт, но то не може да санира липсата на мотиви в първоначалния административен акт, защото не е в процедура по обжалване пред по-горестоящия административен орган. Излагането на мотиви към акта едва след сезирането на съда с жалба, както е в процесния случай, не може да се приеме, че изпълнява изискването за мотивираност на акта. Налице е съществено нарушение на правилата по мотивиране на уведомителното писмо, което е препятствало жалбоподателя да организира защитата си. Това е достатъчно основание за отмяна на оспорения административен акт, като незаконосъобразен по смисъла на чл.146, т.2 АПК. Поради тази причина е безпредметно обсъждането на доводите в касационната жалба за допуснато от решаващия съд съществено нарушение на съдопроизводствените правила във връзка с оспорване на истинността на докладите от проверката на място, защото това няма да доведе до различен правен резултат. В уведомителното писмо липсва препращане към докладите от проверките на място, за да се приеме, че същите представляват мотиви на административния акт. Липсва и позоваване на контролни листи, на докладната записка на началника на РТИ – Варна до директора на дирекция „ТИ“ при ДФЗ. Не може да се приеме, че тези документи, макар и съставени в хода на административното производство, съдържат мотивите на административния акт.</w:t>
        <w:tab/>
        <w:br/>
        <w:tab/>
        <w:t xml:space="preserve">Правилен е изводът на съда за липсата на правни основания за постановения отказ по ЗДП и неправилен за наличието на такива по СЕПП.</w:t>
        <w:tab/>
        <w:br/>
        <w:tab/>
        <w:t xml:space="preserve">Поясненията под таблица 1, конкретно за колона 3 „Намаления“ визират множество различни хипотези и при липсата на конкретно посочени факти, относими към подаденото заявление за подпомагане, не може да се прецени коя от визираните в поясненията хипотези органът е приел, че е налице. Множеството правни основания, съдържащи се бланкетно във всяко уведомително писмо издавано от касатора, не представляват конкретно правно основание, на което е постановен конкретния отказ спрямо конкретния адресат. Актът съдържа изключително оскъдни и бланкетни мотиви, които по никакъв начин не позволяват да се направят ясни и категорични изводи, при посочената като искана от заявителя „ТИТАН ЕКСПРЕС“ ООД сума по СЕПП и по ЗДП, защо и как е достигнато до извода, че на същата следва да бъдат направени посочените конкретни намаления.</w:t>
        <w:tab/>
        <w:br/>
        <w:tab/>
        <w:t xml:space="preserve">Неоснователно в касационната жалба се сочи, че административният акт е мотивиран. В чл. 10б, ал. 1 от Наредба № 5/2009 г. е посочено, че Държавен фонд „Земеделие“ – Разплащателна агенция, уведомява кандидата чрез уведомително писмо за извършените оторизации и плащания по схемите и мерките по чл. 1 по реда на АПК. Законът за подпомагане на земеделските производители (ЗПЗП) и цитираната наредба не отменят изискването за мотивиране на акта. Органът дължи посочване на правни и фактически основания за постановения отказ за подпомагане. Наличието им е гаранция за правото на защита на земеделския производител, а така също и гаранция за възможността за извършване на съдебна проверка на оспореното УП. В мотивите на акта, съгласно ТР № 16/1975 г. на ОСГК на РБ, могат да бъдат изложени и отделно от самия акт, в съпроводителното писмо или в друг документ, най-късно до изпращането на жалбата срещу акта на по-горния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е потвърдил мотивирано акта. В случая конкретни съображения за извършените намаления не се намират в нито един от посочените в тълкувателното решение видове документи. Посоченото в уведомителното писмо, че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 (в съответствие с чл. 37 от ЗПЗП) на данните в подаденото заявление за подпомагане и че тези данни са сравнени със съответната налична информация, съдържаща се във външните регистри на ИСАК, поддържани на основание чл. 30 от ЗПЗП, не изпълнява изискването за позоваване на друг документ, в който се съдържат мотивите на частичния отказ.</w:t>
        <w:tab/>
        <w:br/>
        <w:tab/>
        <w:t xml:space="preserve">По изложените съображения решението, като правилно като краен резултат, следва да бъде оставено в сила.</w:t>
        <w:tab/>
        <w:br/>
        <w:tab/>
        <w:t xml:space="preserve">С оглед изхода на спора претенцията на ответника по касация за присъждане на разноски следва да се уважи в доказан по делото размер - 1000 лв. договорено и заплатено възнаграждение за един адвокат, съгласно договор за правна защита и съдействие № 019/10.10.2023 г. Бланкетното възражение за прекомерност на касатора е неоснователно и не следва да се уважава предвид предмета на делото.</w:t>
        <w:tab/>
        <w:br/>
        <w:tab/>
        <w:t xml:space="preserve">Воден от горното и на основание чл. 221, ал. 2, изр. първо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368/10.11.2022 г. на Административен съд – Добрич постановено по адм. дело № 439/2021 г., в частта, в която е отменено Уведомително писмо за извършена оторизация и изплатено финансово подпомагане по схеми и мерки за директни плащания, базирани на площ, за кампания 2019 г., изх. № 02-080-2600/8698 от 04.08.2021 г. на заместник изпълнителния директор на ДФЗ, в частта относно извършените намаления и отказано финансово подпомагане по Схема за единно плащане на площ (СЕПП) в размер на 32 752,29 лв. и Схема за плащане за селскостопански практики, които са благоприятни за климата и околната среда - зелени директни плащания (ЗДП) в размер на 15 736,38 лв.</w:t>
        <w:tab/>
        <w:br/>
        <w:tab/>
        <w:t xml:space="preserve">ОСЪЖДА Държавен фонд „Земеделие“ да заплати на „ТИТАН ЕКСПЕС“ ООД, [ЕИК] сумата от 1000 (хиляда) лева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