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№4269/23.11.2022 по ч.гр.д. №4284/2022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4269</w:t>
        <w:tab/>
        <w:br/>
        <w:tab/>
        <w:t xml:space="preserve"/>
        <w:tab/>
        <w:br/>
        <w:tab/>
        <w:t xml:space="preserve">гр. София, 23.11.2022 г.</w:t>
        <w:tab/>
        <w:br/>
        <w:tab/>
        <w:t xml:space="preserve"/>
        <w:tab/>
        <w:br/>
        <w:tab/>
        <w:t xml:space="preserve">ВЪРХОВЕН КАСАЦИОНЕН СЪД, 4-ТО ГО 2-РИ СЪСТАВ, в закрито заседание на двадесет и първи ноември през две хиляди двадесет и втора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Частно касационно гражданско дело № 20228003104284 по описа за 2022 година</w:t>
        <w:tab/>
        <w:br/>
        <w:tab/>
        <w:t xml:space="preserve"/>
        <w:tab/>
        <w:br/>
        <w:tab/>
        <w:t xml:space="preserve">Производството е по чл. 255 ГПК.</w:t>
        <w:tab/>
        <w:br/>
        <w:tab/>
        <w:t xml:space="preserve"/>
        <w:tab/>
        <w:br/>
        <w:tab/>
        <w:t xml:space="preserve">Образувано е по молба на К. И. Б., с която се иска да се извърши проверка за бавност и да се наложи санкция, поради това, че в срока по чл. 150, ал.2 ГПК, тоест до 10.10.2022г. не е бил съставен и предоставен на разположение на страната протокола от откритото съдебно заседание, проведено на 05.10.2022г. по въззивно гр. дело № 4375/2021г. по описа на Софийския градски съд.</w:t>
        <w:tab/>
        <w:br/>
        <w:tab/>
        <w:t xml:space="preserve"/>
        <w:tab/>
        <w:br/>
        <w:tab/>
        <w:t xml:space="preserve">В писмено становище по чл.255, ал. 2 ГПК от 13.10.2022г. съдията-докладчик от СГС е посочил, че на 05.10.2022г. е проведено открито съдебно заседание по делото, в което е даден ход на устните състезания, протоколът от проведеното заседание е изготвен на 10.10.2022г., а на 12.10.2022г. е постановено и въззивно решение.</w:t>
        <w:tab/>
        <w:br/>
        <w:tab/>
        <w:t xml:space="preserve"/>
        <w:tab/>
        <w:br/>
        <w:tab/>
        <w:t xml:space="preserve">На 17.10.2022г. К. Б. е направила искане да й бъде издаден препис от протокола от заседанието, проведено на 05.10.2022г., съдържащ подписи на председателя и секретаря, тъй като получения на 12.10.2022г. от нея препис не съдържал подписи, както и незабавно да бъде свалена папката по делото.</w:t>
        <w:tab/>
        <w:br/>
        <w:tab/>
        <w:t xml:space="preserve"/>
        <w:tab/>
        <w:br/>
        <w:tab/>
        <w:t xml:space="preserve">Върховният касационен съд, състав на Четвърто гражданско отделение намира, че молбата по чл. 255 ГПК на К. Б. е процесуално допустима-подадена е от надлежна страна до компетентния горестоящ съд. Съдът намира молбата за неоснователна, поради следното:</w:t>
        <w:tab/>
        <w:br/>
        <w:tab/>
        <w:t xml:space="preserve"/>
        <w:tab/>
        <w:br/>
        <w:tab/>
        <w:t xml:space="preserve">Молителката в настоящото производство е ответник по иск с правно основание чл. 422 ГПК, предявен против нея от „Топлофикация София ЕАД. Въззивното производство пред СГС по гр. дело № 4375/2021г. е било образувано по подадени от двете страни въззивни жалби против първоинстанционното решение, с което искът е частично уважен. На</w:t>
        <w:tab/>
        <w:br/>
        <w:tab/>
        <w:t xml:space="preserve"/>
        <w:tab/>
        <w:br/>
        <w:tab/>
        <w:t xml:space="preserve">05.10.2022г. (сряда) е проведено поредното открито съдебно заседание по делото, на което съдът е дал ход по същество, а на 10.10.2022г. (понеделник) е изготвен протоколът. Налице са данни, че Б. е получила препис от него на 12.10.2022г. На 12.10.2022г. по делото е постановено въззивно решение. На същата дата е депозирана и молбата по чл. 255 ГПК на К. Б., предмет на настоящото производство.</w:t>
        <w:tab/>
        <w:br/>
        <w:tab/>
        <w:t xml:space="preserve"/>
        <w:tab/>
        <w:br/>
        <w:tab/>
        <w:t xml:space="preserve">При така установените факти, Върховният касационен съд, състав на Четвърто ГО, намира, че не е налице „неизвършено своевременно процесуално действие от страна на съда по смисъла на чл. 255, ал. 1 ГПК, което да дава основание за определяне на срок за извършването му. Целта на производството по чл. 255 ГПК е да се обезпечи служебното движение на делото и да се постигне бързина на дължимите от съда процесуални действия. Поради това преценката, която извършва горестоящият съд по подадена по този ред молба, е дали е налице необосновано забавяне.</w:t>
        <w:tab/>
        <w:br/>
        <w:tab/>
        <w:t xml:space="preserve"/>
        <w:tab/>
        <w:br/>
        <w:tab/>
        <w:t xml:space="preserve">В случая, Софийският градски съд е извършил незабавно-в предвидените процесуални срокове, всички необходими действия във връзка с изготвянето на протокола от откритото съдебно заседание и предоставянето му на разположение на страната и последната своевременно се е снабдила с него.</w:t>
        <w:tab/>
        <w:br/>
        <w:tab/>
        <w:t xml:space="preserve"/>
        <w:tab/>
        <w:br/>
        <w:tab/>
        <w:t xml:space="preserve">По изложените съображения, Върховният касационен съд, състав на IVГО</w:t>
        <w:tab/>
        <w:br/>
        <w:tab/>
        <w:t xml:space="preserve"/>
        <w:tab/>
        <w:br/>
        <w:tab/>
        <w:t xml:space="preserve">ОПРЕДЕЛИ:</w:t>
        <w:tab/>
        <w:br/>
        <w:tab/>
        <w:t xml:space="preserve"/>
        <w:tab/>
        <w:br/>
        <w:tab/>
        <w:t xml:space="preserve">ОСТАВЯ БЕЗ УВАЖЕНИЕ молбата по чл. 255 ГПК, подадена от К. И. Б. за определяне на подходящ срок за изготвяне на протокол от открито съдебно заседание, проведено на 05.10.2022г. по въззивно гр. дело № 4375/2022г.</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