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№4278/24.11.2022 по ч.гр.д. №4334/2022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4278</w:t>
        <w:tab/>
        <w:br/>
        <w:tab/>
        <w:t xml:space="preserve"/>
        <w:tab/>
        <w:br/>
        <w:tab/>
        <w:t xml:space="preserve">гр. София, 24.11.2022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закритото съдебно заседание на двадесет и четвърти ноември две хиляди двадесет и втора година в състав: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НИКОЛАЕВАкато изслуша докладваното от съдия Д. Драгнев ч. гр. д. № 4334 по описа за 2022 г. приема следното:</w:t>
        <w:tab/>
        <w:br/>
        <w:tab/>
        <w:t xml:space="preserve"/>
        <w:tab/>
        <w:br/>
        <w:tab/>
        <w:t xml:space="preserve">Производството по делото е по чл.309 във връзка с чл.282, ал.2 ГПК.</w:t>
        <w:tab/>
        <w:br/>
        <w:tab/>
        <w:t xml:space="preserve"/>
        <w:tab/>
        <w:br/>
        <w:tab/>
        <w:t xml:space="preserve">Подадена е молба от М. Й. Л. лично и като законен представител на малолетното дете М. Л., родено на 11.05.2016 г., за отмяна на влязло в сила решение № 1213 от 10.10.2022 г. по гр. дело № 2554 по описа за 2022 г. на Софийския апелативен съд, ГО, 4 състав, с което е потвърдено решение № 1008 от 4.5.2022 г. по гр. д. № 241 по описа за 2022 г. на Софийския градски съд, ГО, 3 брачен състав, съдържащо разпореждане за връщане на детето М. Л. в държавата по обичайното му местопребиваване-Ирландия, по молба на Л. З. срещу М. Й. Л. на основание чл.12, параграф първи във връзка с чл.3 от Хагската конвенция за гражданските аспекти на международното отвличане на деца. Към молбата е заявено искане с вх. № 10300 от 17.11.2022 г. за спиране изпълнението на влязлото в сила решение на Софийския апелативен съд.</w:t>
        <w:tab/>
        <w:br/>
        <w:tab/>
        <w:t xml:space="preserve"/>
        <w:tab/>
        <w:br/>
        <w:tab/>
        <w:t xml:space="preserve">При проверка на данните по делото Върховният касационен съд, състав на III Гражданско отделение, прие следното:</w:t>
        <w:tab/>
        <w:br/>
        <w:tab/>
        <w:t xml:space="preserve"/>
        <w:tab/>
        <w:br/>
        <w:tab/>
        <w:t xml:space="preserve">Молбата за отмяна е подадена срещу решение, постановено в производство по Хагската конвенция за гражданските аспекти на международното отвличане на деца. С оглед наличието на противоречива практика/определения № 108 от 13.03.2019 г. по гр. д. № 927/2019 г. на IV ГО, и № 5 от 13.01.2022 г. по гр. д. № 5/2022 г. на III ГО от една страна и определения №169 от 28.04.2022 г. по гр. д. № 401/2022 г., на III ГО, № 51 от 20.02.2020 г. по гр. д. № 453/2020 г. на IV ГО и № 182 от 1.7.2020 г. по гр. д. № 1512/2020 г. на III ГО-от друга/ преценката дали молбата за отмяна е допустима следва да се извърши по реда на чл.307, ал.1 от ГПК от състава, който трябва да я разгледа. Видно от представеното в срок платежно нареждане 79104п-АП-9010 от 22.11.2022 г на „ЦКБ“ АД и от справката, изготвена от съответното длъжностно лице от счетоводството, молителят е изпълнил указанието да внесе обезпечение в размер на 2 000 лв. Налице са условията, предвидени в чл.309, ал.1 във връзка с чл.282, ал.3 от ГПК, за спиране изпълнението на решението, чиято отмяна се иска.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изпълнението на решение № 1213 от 10.10.2022 г. по гр. дело № 2554 по описа за 2022 г. на Софийския апелативен съд, ГО, 4 състав, с което е потвърдено решение № 1008 от 4.5.2022 г. по гр. д. № 241 по описа за 2022 г. на Софийския градски съд, ГО, 3 брачен състав, съдържащо разпореждане за връщане на детето М. Л. в държавата по обичайното му местопребиваване-Ирландия, по молба на Л. З. срещу М. Й. Л. на основание чл.12, параграф първи във връзка с чл.3 от Хагската конвенция за гражданските аспекти на международното отвличане на деца.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