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№2177/23.02.2024 по адм. д. №2679/2023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2177 София, 23.02.2024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октомври две хиляди и двадесет и трета година в състав: Председател: ЖАНЕТА ПЕТРОВА Членове: ИСКРА АЛЕКСАНДРОВА ЮЛИЯН КИРОВ при секретар Ирена Кръстева и с участието на прокурора Ивайло Медаров изслуша докладваното от съдията Искра Александрова по административно дело № 2679/2023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уточнена с молба от 20.02.2023 г. на кмета на район [район] при Столична община срещу Решение № 164 от 09.01.2023 г., постановено по адм. дело № 319 по описа на Административния съд София-град за 2022 г.</w:t>
        <w:tab/>
        <w:br/>
        <w:tab/>
        <w:t xml:space="preserve">С обжалваното решение е отменен мълчалив отказ на касационния жалбоподател за извършване на административна услуга, изразяваща се в заверка на молба-декларация за снабдяване с нотариален акт по обстоятелствена проверка за поземлен имот (ПИ) с идентификатор 68134.206.2087 по Кадастралната карта и кадастрални регистри (КККР) на гр. София, район [район] при Столична община, по искане с рег. № РКС21-ГР94-3306/01.12.2021 г. на Н. Съмналиева Илиева, като преписката е върната на административния орган с указания за произнасяне по искането на Илиева в 7-дневен срок от влизане в сила на това съдебно решение, при спазване на задължителните указания, дадени в мотивите му. Наред с това Столична община е осъдена да заплати на първоинстанционния жалбоподател и ответник по касация 510, 00 лв. разноски по делото.</w:t>
        <w:tab/>
        <w:br/>
        <w:tab/>
        <w:t xml:space="preserve">Касационният жалбоподател счита, че решението е неправилно, като навежда всички касационни отменителни основания по чл. 209, т. 3 АПК нарушение на материалния закон, съществено нарушение на съдопроизводствените правила и необоснованост. Излага аргументи във връзка с правото на собственост върху имота, за който се иска заверката на молба-декларация. Счита, че съдът неправилно е формирал извод за принадлежност на заявителката на право на собственост по давностно владение на същия. Изразява становище, че решаващият състав на първоинстанционния съд е следвало да съобрази, че компетентният административен орган е имал нужда, а не е разполагал, с повече административно време, за да проучи и да се произнесе по конкретната преписка. Преценява атакувания съдебен акт като немотивиран, доколкото не е извършена правилна преценка на приобщените по делото доказателства. По тези съображения иска отмяната на обжалваното решение. Претендира сторените в настоящото производство разноски. Представя списък по чл. 80 от Гражданския процесуален кодекс (ГПК).</w:t>
        <w:tab/>
        <w:br/>
        <w:tab/>
        <w:t xml:space="preserve">Ответникът по касационната жалба Н. Съмналиева Илиева с постоянен адрес в София, на [улица], я оспорва, като нередовна и неоснователна, в писмен отговор, подаден в срока по чл. 213а, ал. 4 АПК. Иска същата да бъде оставена без разглеждане, евентуално без уважение. Претендира присъждане на адвокатско възнаграждение за настоящото производство.</w:t>
        <w:tab/>
        <w:br/>
        <w:tab/>
        <w:t xml:space="preserve">Участващият по делото представител на Върховната административна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АПК от надлежна страна, за която решението, предмет на касационен контрол, е неблагоприятно, поради което е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Обжалваният съдебен резултат е постановен в производство по реда на чл. 145 и сл. АПК, във вр. с пар. 1, т. 2, буква а от Допълнителната разпоредба (ДР) на Закона за администрацията (ЗЗД), във вр. с пар. 8 от Преходните и заключителни разпоредби (ПЗР) на АПК, по жалба на Н. Съмналиева Илиева срещу мълчалив отказ на кмета на район [район] при Столична община по нейно Заявление, рег. № РКС21-ГР94-3306/01.12.2021 г., за извършване на административна услуга.</w:t>
        <w:tab/>
        <w:br/>
        <w:tab/>
        <w:t xml:space="preserve">Съдът е установил от фактическа страна, че със Заявление, рег. № РКС21-ГР94-3306/01.12.2021 г. Н. Съмналиева Илиева е поискала от кмета на район [район] при Столична община да завери нейна молба-декларация за признаване на право на собственост, чрез извършване на обстоятелствена проверка, върху ПИ с идентификатор 68134.206.2087 по КККР на гр. София, находящ се в район [район], на [улица], с площ от 39, 00 кв. м. и трайно предназначение на територията урбанизирана.</w:t>
        <w:tab/>
        <w:br/>
        <w:tab/>
        <w:t xml:space="preserve">Административният съд е приел жалбата за процесуално допустима. В хода на разглеждането й по същество, я е преценил за основателна. Квалифицирал е заявената от Илиева услуга като искане за издаване на удостоверителен административен акт, с който се удостоверява съществуването на факт с правно значение, отказът за чието издаване представлява индивидуален административен акт по смисъла на чл. 21, ал. 3 АПК, във вр. с 1, т. 2, буква а от ДР на ЗЗД. Счел е, че административната услуга, поискана от жалбоподателката не е извършена от компетентния административен орган кметът на район [район] при Столична община, който, в условията на обвързана компетентност следвало да разгледа и да се произнесе по подаденото заявление. Като е съобразил данните по делото и сроковете по чл. 57, ал. 2 и чл. 149, ал. 2 АПК, съдът е формирал извод, че е налице мълчалив отказ за извършване на исканата административна услуга. Анализирайки нотариалното охранително производство по чл. 587 ГПК, се е мотивирал, че административният орган, който е сезиран с искане за заверяване на молба-декларация във връзка с извършване от нотариус на обстоятелствена проверка по чл. 587 ГПК, проверява само обстоятелствата дали имотът е общинска собственост, деклариран ли е в службата по местни данъци и такси и от кого, като следва да посочи и трима свидетели. Приел е, че кметът на общината действа в условията на обвързана компетентност и не разполага с компетентност да преценява правото на собственост на заявителя и дали да извърши или да откаже извършването на административната услуга. Подчертал е, че правомощията на административния орган са ограничени единствено до удостоверяване на наличието, респ. липсата на фактите, посочени в заявлението, а именно дали процесният имот представлява общинска собственост или не. Съдът е посочил, че на Илиева не са давани указания от административния орган във връзка със заявлението й, съответно не са налични данни, че процедурата по чл. 30 АПК е изпълнявана. Съдът е формирал решаващия извод за незаконосъобразност на обжалвания мълчалив отказ. Отменил го е и на основание чл. 173, ал. 3 и чл. 174 АПК, върнал административната преписка на кмета на район Красно село при Столична община за ново произнасяне в определен срок по исканата административна услуга. Присъдил е разноски, съобразно изхода на спора.</w:t>
        <w:tab/>
        <w:br/>
        <w:tab/>
        <w:t xml:space="preserve">Касационната съдебна инстанция в настоящия състав преценява решението като валидно, допустимо и правилно. При постановяването му решаващият състав на Административния съд София-град не е допуснал нарушения, които да съставляват касационни основания за отмяна по чл. 209, т. 3 АПК. Обосновано на данните по делото съдът е приел, че пред компетентния административен орган е заявено искане за извършване на административна услуга по смисъла на пар. 1, т. 2, буква а от ДР на ЗЗД. По делото е безспорно, че заявителката Илиева, целейки да установи дали посоченият от нея ПИ с идентификатор 68134.206.2087 по КККР на гр. София, находящ се в район [район], на [улица], с площ от 39, 00 кв. м. е записан като общинска или държавна собственост в актовите книги, е поискала от кмета на район [район] при Столична община да й завери молба-декларация, необходима й за снабдяване с нотариален акт по обстоятелствена проверка при условията на чл. 587 ГПК. Въпросът за наличието, в конкретния случай, на формиран мълчалив отказ, както и за допустимостта на неговото оспорване са изследвани подробно от първоинстанционния съд, като са съобразени сроковете по АПК и липсата на произнасяне. Изводите на съда са в съответствие с установеното от фактическа страна и приложимия материален закон, поради което се споделят от настоящия състав на касационната инстанция.</w:t>
        <w:tab/>
        <w:br/>
        <w:tab/>
        <w:t xml:space="preserve">Константна е практиката на Върховния административен съд, че по искане за заверка на молба-декларация във връзка с извършване на обстоятелствена проверка от нотариус, административният орган е задължен да отговори и да извърши административната услуга. Това му задължение се изразява в издаване на удостоверение относно обстоятелството актуван ли е имотът като общинска собственост или не. За отразяване обстоятелството по евентуално актуване, компетентният административен орган по чл. 23, ал. 1 АПК извършва проверка в актовите книги на общината. Отразявайки констатациите си в удостоверението, той вписва обстоятелствата (по наличие или отсъствие на надлежно съставен Акт за общинска собственост за конкретно посочения имот, ведно с индивидуализиране на този акт, ако е приложимо), такива каквито ги е установил при проверката. При редовна молба със съответните приложения към нея и внесена такса, административният орган, от когото е поискана услугата е е длъжен да я извърши. Компетентен да извърши проверката относно владението на имота в течение на давностния срок, необходим за придобиването му, и да признае или отрече правото на собственост на заявителя има единствено нотариусът, който извършва обстоятелствената проверка.</w:t>
        <w:tab/>
        <w:br/>
        <w:tab/>
        <w:t xml:space="preserve">Невярно е твърдението на касатора в уточнителна молба от 20.02.23г., че съдът е формирал извод относно принадлежността на правото на собственост, като е приел, че собственик по давностно владение на ПИ с идентификатор 68134.206.2087, находящ се на [улица]в София, е заявителката и ответник по касация. Съдът изобщо не се е занимал да обсъжда този въпрос, който съгласно изложените по-горе мотиви, е извън предмета на делото.</w:t>
        <w:tab/>
        <w:br/>
        <w:tab/>
        <w:t xml:space="preserve">По изложените съображения, обжалваното решение, като валидно, допустимо и правилно, следва да остане в сила.</w:t>
        <w:tab/>
        <w:br/>
        <w:tab/>
        <w:t xml:space="preserve">На ответника по касация следва да бъдат присъдени доказаните по делото разноски (разписка на л. 15 от касационното дело; Договор за правна защита и съдействие от 10.01.2022 г. и пълномощно за процесуално представителство л. 10 и л. 12 от първоинстанционното дело) в размер на 500, 00 лв. адвокатско възнаграждение за настоящото производство.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състав на трето отделение, Първа колегия</w:t>
        <w:tab/>
        <w:br/>
        <w:tab/>
        <w:t xml:space="preserve">РЕШИ:</w:t>
        <w:tab/>
        <w:br/>
        <w:tab/>
        <w:t xml:space="preserve">ОСТАВЯ В СИЛА Решение № 164/09.01.2023 г., постановено по адм. дело № 319/2022 г. по описа на Административния съд София-град.</w:t>
        <w:tab/>
        <w:br/>
        <w:tab/>
        <w:t xml:space="preserve">ОСЪЖДА Столична община да заплати на Н. Съмналиева Илиева с [ЕГН] и с постоянен адрес в София, на [улица]сума в размер на 500, 00 (петстотин) лева, представляваща направени разноски за адвокатско възнаграждение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</w:t>
        <w:tab/>
        <w:br/>
        <w:tab/>
        <w:t xml:space="preserve">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