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№6663/21.06.2023 по адм. д. №2705/2023 на ВАС, V о., докладвано от председателя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6663 София, 21.06.2023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трети май две хиляди и двадесет и трета година в състав: Председател: ДОНКА ЧАКЪРОВА Членове: ЕМАНОИЛ МИТЕВ ЕМИЛ ДИМИТРОВ при секретар Мадлен Дукова и с участието на прокурора Ася Петрова изслуша докладваното от председателя Донка Чакърова по административно дело № 2705 / 2023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Областна дирекция (ОД) Земеделие гр. Ямбол срещу решение № 22/15.02.2023 г., постановено по адм. д. 272/2022 г. по описа на Административен съд - Ямбол (АС-Ямбол).</w:t>
        <w:tab/>
        <w:br/>
        <w:tab/>
        <w:t xml:space="preserve">Касационният жалбоподател твърди, че обжалваното решение е неправилно - постановено в нарушение на материалния закон, допуснати съществени нарушения на съдопроизводствените правила и необоснованост - касационни основания за отмяна по смисъла на чл. 209, т. 3 от АПК. Касаторът иска да бъде отменено обжалваното съдебно решение и бъде отхвърлена жалбата против негова Заповед № ЧР-25-19/11.01.2022 г. Подробни съображения в подкрепа на твърденията и исканията са изложени в касационната жалба и в писмена защита. Претендира заплащане на разноски съобразно представен списък по чл. 80 от Гражданския процесуален кодекс (ГПК).</w:t>
        <w:tab/>
        <w:br/>
        <w:tab/>
        <w:t xml:space="preserve">Ответната страна Т. Генчева оспорва касационната жалба по съображения в писмен отговор. Претендира разноски.</w:t>
        <w:tab/>
        <w:br/>
        <w:tab/>
        <w:t xml:space="preserve">Прокурорът от Върховна административна прокуратура заявява становище за 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неоснователна по следните съображения:</w:t>
        <w:tab/>
        <w:br/>
        <w:tab/>
        <w:t xml:space="preserve">С обжалваното решение № 22/15.02.2023 г., постановено по адм. д. 272/2022 г. по описа на АС-Ямбол е отменена Заповед № ЧР-25-19/11.01.2022 г. на директора на ОД Земеделие гр. Ямбол, с която на Т. Генчева на основание чл. 97, ал. 1, във връзка с чл. 89, ал. 1 и ал. 2, т. 5, във връзка с чл. 89, ал. 2, т. 5 и чл. 90, ал. 1, т. 5 и чл. 91, ал. 1 от Закона за държавния служител (ЗДСл) е наложено дисциплинарно наказание уволнение и на основание чл. 107, ал. 1, т. 3, във връзка с чл. 90, ал. 1, т. 5 и чл. 108, ал. 1 от ЗДСл и чл. 3, ал. 3, т. 8 от Устройствения правилник на Областните дирекции Земеделие е прекратено служебното й правоотношение на длъжността главен експерт в Общинска служба по земеделие (ОСЗ) Тунджа-Ямбол, офис Стралджа.</w:t>
        <w:tab/>
        <w:br/>
        <w:tab/>
        <w:t xml:space="preserve">Административният съд е приел, че оспорената заповед е издадена от компетентен орган в кръга на предоставените му правомощия и в предвидената от закона форма. Посочил е, че въпросът относно липсата на допуснати съществени нарушения на административнопроизводствените правила е разрешен с постановеното решение № 9123/18.10.2022 г. по адм. дело № 4309/2022 г. по описа на ВАС, с което е отменено решение № 65/11.04.2022 г. по адм. д. № 19/2022 г. по описа на АС-Ямбол и делото е върнато за ново разглеждане от друг състав на същия съд със задължителни указания. В изпълнение на отменителното решение на ВАС съдът от първата инстанция е приел, че при издаване на оспорената пред него заповед е спазена разпоредбата на чл. 93, ал. 1 от ЗДСл.</w:t>
        <w:tab/>
        <w:br/>
        <w:tab/>
        <w:t xml:space="preserve">АС-Ямбол е обосновал извод, че оспорената заповед не съответства на материалноправните разпоредби и целта на закона. Съдът е приел за недоказани двете посочени в акта нарушения на служебната дисциплина. По отношение на първото, вменено на служителката нарушение (това на чл. 28, ал. 1 от ЗДСл, във връзка с чл. 14, ал. 1 и чл. 17, ал. 1 и ал. 3 от Кодекса за поведение на държавния служител в администрацията (КПДСА)) не е налице конкретизация относно извършеното от дисциплинарно наказаната служителка деяние, респективно дисциплинарно наказващият орган не е изложил в акта конкретни фактически основания. Отделно от това е прието, че органът не е изпълнил задълженията си по чл. 91 от ЗДСл във връзка с индивидуализация на наказанието, поради което преценката му за налагане на най-тежкото дисциплинарно наказание уволнение е необоснована с оглед принципа за съразмерност, а наложеното наказание - прекомерно.</w:t>
        <w:tab/>
        <w:br/>
        <w:tab/>
        <w:t xml:space="preserve">Така постановеното съдебно решение е валидно, допустимо и правилно.</w:t>
        <w:tab/>
        <w:br/>
        <w:tab/>
        <w:t xml:space="preserve">При задълбочен анализ на събраните по делото доказателства административният съд е установил правилно фактическата обстановка по спора, въз основа на която е обосновал правилни правни изводи.</w:t>
        <w:tab/>
        <w:br/>
        <w:tab/>
        <w:t xml:space="preserve">Не се оспорва в касационната жалба, че административният акт е издаден от компетентен орган при спазване на изискването за форма, поради което и относно тези обстоятелства, които са правилно установени от АС-Ямбол, не се налага излагане на подробни съображения от касационната инстанция.</w:t>
        <w:tab/>
        <w:br/>
        <w:tab/>
        <w:t xml:space="preserve">АС-Ямбол правилно е съобразил решението си с постановеното от ВАС решение по адм. дело № 4309/2022 г. и при новото разглеждане на жалбата срещу Заповед № ЧР-25-19/11.01.2022 г. на директора на ОД Земеделие гр. Ямбол е приел, че е спазена разпоредбата на чл. 93 от ЗДСл. Обосновано е прието, че не са допуснати други процесуални нарушения първоинстанционният съд не е констатирал да са извършени.</w:t>
        <w:tab/>
        <w:br/>
        <w:tab/>
        <w:t xml:space="preserve">На основание Заповед № РД-07-34/30.09.2021 г. на директора на ОД Земеделие гр. Ямбол е образувано дисциплинарно производство срещу Т. Генчева за изясняване на фактите и обстоятелствата, отразени в Доклад № КД-01-42/24.09.2021 г. от С. Парапунов ръководител на инспекторат по чл. 46 от Закона за администрацията в Инспектората на Министерството на земеделието, храните и горите до проф. Х. Бозуков министър на земеделието, храните и горите, относно тематична проверка в ОД Земеделие Ямбол, във връзка с постъпил сигнал в Инспектората, с рег. № 94-2-42/27.08.2021 г.</w:t>
        <w:tab/>
        <w:br/>
        <w:tab/>
        <w:t xml:space="preserve">За да определи наложеното наказание, дисциплинарно наказващият орган се е позовал на Доклад на дисциплинарния съвет, с изх. № РД-07-34-3/22.10.2021 г. В доклада са изложени обстоятелства относно извършени две нарушения от страна на уволнената служителка, а именно 1. на 16.08.2021 г. главен експерт Генчева е проявила арогантно поведение, несъвместимо с позицията й на държавен служител и с КПСДА, съдържащо се в обиди, обвинения и повишаване на тон към служители в ОСЗ Стралджа и 2. на 25.08.2021 г. при комплексна проверка от МВР Ямбол и ДАНС Ямбол на предоставения на служителката за ползване и стопанисване служебен компютър конфигурация модел Lenovo ThinkCentre е установено наличие на папка [Т.] с 16 бр. частни документи във връзка със стопанската дейност на съпруга й А. Генчев и М. Марков - земеделски производители в гр. Стралджа.</w:t>
        <w:tab/>
        <w:br/>
        <w:tab/>
        <w:t xml:space="preserve">При правилно разпределение на доказателствената тежест в процеса, административният съд е достигнал до законосъобразен извод, че не е доказано извършването на нарушенията, за които е наказанa Т. Генчева.</w:t>
        <w:tab/>
        <w:br/>
        <w:tab/>
        <w:t xml:space="preserve">Първоинстанционният съд е обосновал извода си за недоказаност на двете нарушения със събраните в съдебната фаза на производството свидетелски показания на очевидци на случката от 16.08.2021 г. и на писмените доказателства във връзка с извършената комплексна проверка в ОСЗ Стралджа. Взел е предвид обстоятелството, че за периода от 19.07.2021 г. до 26.08.2021 г. уволнената служителка е изпълнявала служебните си задължения в ОСЗ Тунджа Ямбол, т. е. не е имала достъп до ОСЗ Стралджа. Във връзка с второто нарушение, с оглед представените доказателства решаващият съд е изложил основателни съмнения както по отношение на действителното извършване на комплексната проверка от персоналния състав, сочен в заповедта, така и за авторството и времето на изготвяне на процесната папка [Т.].</w:t>
        <w:tab/>
        <w:br/>
        <w:tab/>
        <w:t xml:space="preserve">Касаторът е изложил собствено тълкуване на приобщените към делото доказателства, което не води до правен извод за нарушаване на материалния закон при постановяване на съдебното решение.</w:t>
        <w:tab/>
        <w:br/>
        <w:tab/>
        <w:t xml:space="preserve">На следващо място обосновано АС-Ямбол е приел, че заповедта е издадена в нарушение на чл. 91 от ЗДСл, представляващо отделно нарушение на материалния закон. Предвид изискването за мотивиране на акта и съобразявайки нормата на чл. 91, ал. 1 от ЗДСл, визираща критериите при определяне на вида и размера на дисциплинарното наказание, а именно - тежестта на нарушението и настъпилите от него последици за държавната служба или за гражданите, формата на вината на държавния служител, обстоятелствата, при които е извършено нарушението и цялостното служебно поведение на държавния служител, се налага безспорно изводът, че в заповедта за налагане на дисциплинарно наказание е необходимо да бъде обоснован видът и размерът на наложеното наказание, което дисциплинарно наказващият орган не е сторил в конкретния случай. В случая административният орган е определил тежестта на наложеното наказание в едно изречение, което е крайно недостатъчно, за да се направи извод, че същият е съобразил предпоставките, тежестта на двете нарушения заедно и поотделно и настъпилите от тях последици за държавната служба или за гражданите.</w:t>
        <w:tab/>
        <w:br/>
        <w:tab/>
        <w:t xml:space="preserve">Оплакванията в касационната жалба са основно обосновани с предположения относно предполагаемото поведение на недобросъвестен държавен служител спрямо неговите подчинени, а не върху доказани факти. Следва да бъде посочено, че абстрактното позоваване на отделни разпоредби на КПСДА и на чл. 28, ал. 1 от ЗДСл и обобщаване на поведението на служителката като нарушаващо основни принципи и целящо настъпването на определен резултат не обуславя само по себе си неизпълнение на служебните задължения.</w:t>
        <w:tab/>
        <w:br/>
        <w:tab/>
        <w:t xml:space="preserve">При условията на чл. 221, ал. 2, изречение второ от АПК, настоящият съдебен състав изцяло споделя мотивите на първата инстанция относно материалната незаконосъобразност на оспорената заповед.</w:t>
        <w:tab/>
        <w:br/>
        <w:tab/>
        <w:t xml:space="preserve">По изложените съображения се налага извод, че атакуваното съдебно решение е правилно, законосъобразно, обосновано и постановено без допуснати нарушения на съдопроизводствените правила.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По водене на делото пред настоящата инстанция ответната страна е направела разноски в размер на 400 лв., които с оглед направеното искане, изхода на спора и при липса на възражение за прекомерност има право да й бъдат възстановени в цялост от бюджета на Областна дирекция Земеделие гр. Ямбол.</w:t>
        <w:tab/>
        <w:br/>
        <w:tab/>
        <w:t xml:space="preserve">По изложените съображения и на основание чл. 221, ал. Върховният административен съд, състав на пето отделение,</w:t>
        <w:tab/>
        <w:br/>
        <w:tab/>
        <w:t xml:space="preserve">РЕШИ:</w:t>
        <w:tab/>
        <w:br/>
        <w:tab/>
        <w:t xml:space="preserve">ОСТАВЯ В СИЛА решение № 22/15.02.2023 г., постановено по адм. д. 272/2022 г. по описа на Административен съд - Ямбол.</w:t>
        <w:tab/>
        <w:br/>
        <w:tab/>
        <w:t xml:space="preserve">ОСЪЖДА Областна дирекция Земеделие гр. Ямбол, ул. Жорж Папазов 9, ет. 5 да заплати на Т. Генчева, [населено място], обл. Ямбол, [улица]сумата от 400 (четиристотин) лева разноски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</w:t>
        <w:tab/>
        <w:br/>
        <w:tab/>
        <w:t xml:space="preserve">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