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№5984/06.06.2023 по адм. д. №2731/2023 на ВАС, IV о., докладвано от съдия Любомира Мотова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5984 София, 06.06.2023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шестнадесети май две хиляди и двадесет и трета година в състав: Председател: РУМЯНА БОРИСОВА Членове: ЛЮБОМИРА МОТОВАСВЕТОСЛАВ СЛАВОВ при секретар Станка Ташкова и с участието на прокурора Емил Дангов изслуша докладваното от съдията Любомира Мотова по административно дело № 2731 / 2023 г.</w:t>
        <w:tab/>
        <w:br/>
        <w:tab/>
        <w:t xml:space="preserve">Производството е по реда на чл. 208 - 228 от Административнопроцесуалния кодекс /АПК/.</w:t>
        <w:tab/>
        <w:br/>
        <w:tab/>
        <w:t xml:space="preserve">Образувано е по касационна жалба подадена от ЕТ „АЛЕКС 2005 – А. Русев“, представлявано от А. Русев, чрез процесуалния представител адвокат Р. Колева, против решение № 290/29.12.2022 г., постановено по адм. дело № 256/2022 г. по описа на Административен съд – Сливен, с което е отхвърлена негова жалба срещу заповед № РД 15-714/05.05.2022 г. на кмета на община Сливен, с която на основание чл. 65 ал. 1 от Закона за общинската собственост (ЗОС) е наредено да се изземе общински недвижим имот в пространството на УПИ I, кв. 28 по плана на с. Калояново, общ. Сливен, разположен върху терен общинска собственост. Със същото решение едноличният търговец е осъден да заплати на община Сливен разноски по делото в размер на 100 лева.</w:t>
        <w:tab/>
        <w:br/>
        <w:tab/>
        <w:t xml:space="preserve">С касационната жалба се твърди неправилност на обжалваното решение поради наличие на отменителните основания по чл. 209, т. 3 от АПК. Според касационния жалбоподател съдът неправилно не е съобразил влязлото в сила решение постановено по адм. дело № 14/2010 г. по описа на Административен съд – Сливен. Според касационния жалбоподател съдържанието на оспорения акт по адм. дело № 14/2010 г. по описа на Административен съд – Сливен и процесният е идентично и след като да настоящия момент не е изпълнено, с оглед изтичане на 5 – годишната давност то не подлежи на изпълнение. И с двата административни акта според касатора се разпорежда премахване на павилион. Претендира се отмяна на съдебното решение и присъждане на разноски за две съдебни инстанции</w:t>
        <w:tab/>
        <w:br/>
        <w:tab/>
        <w:t xml:space="preserve">Ответникът – кметът на община Сливен, в писмен отговор, чрез пълномощника юрисонсулт Стойчева, оспорва касационната жалба, като счита решението на административния съд за правилно, поради което моли да бъде оставено в сила. Претендира присъждане на юрисконсултско възнаграждение и прави възражение за прекомерност на претендираното адвокатско възнаграждение.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Намира, че първоинстанционното решение не страда от пороците по чл. 209, т. 3 от АПК, налагащи отмяната му и следва да остане в сила.</w:t>
        <w:tab/>
        <w:br/>
        <w:tab/>
        <w:t xml:space="preserve">Настоящият състав на Върховния административен съд, четвърто отделение, като взе предвид разпоредбите на чл. 218 и сл. от АПК, приема за установено следното:</w:t>
        <w:tab/>
        <w:br/>
        <w:tab/>
        <w:t xml:space="preserve">Касационната жалба е допустима като подадена в срок и от надлежна страна. Разгледана по същество е неоснователна по следните съображения:</w:t>
        <w:tab/>
        <w:br/>
        <w:tab/>
        <w:t xml:space="preserve">Производството пред Административен съд – Сливен е било образувано по жалба на ЕТ „АЛЕКС 2005 – А. Русев“ срещу заповед № РД 15-714/05.05.2022 г. на кмета на община Сливен, с която на основание чл. 65 ал. 1 от ЗОС е наредено да се изземе общински недвижим имот в пространството на УПИ I, кв. 28 по плана на с. Калояново, общ. Сливен, разположен върху терен общинска собственост; Премахването на павилиона собственост на едноличния търговец включва и премахването на бетоновата настилка, върху която е поставен и разчистване на терена до първоначалния му вид, определен е 14 – дневен срок за доброволно изпълнение на заповедта, както и е указано, че при неспазване на този срок, ще се извърши принудително изземване, като имотът, съставляващ общинска собственост, ще се освободи от павилиона по възлагане на община Сливен.</w:t>
        <w:tab/>
        <w:br/>
        <w:tab/>
        <w:t xml:space="preserve">С обжалваното решение административният съд е отхвърлил жалбата. За да постанови този резултат след подробно изясняване на фактическата обстановка и приемане на неоспорената от страните по делото експертиза, съдът е приел, че оспорената заповед е издадена от компетентен орган, в съответната писмена и предметна форма и съдържа изискуемите реквизити. Заповедта е мотивирана, съобразно изискванията на чл. 59, ал. 2 т. 4 от АПК - съдържа необходимите фактически констатации и съответните материалноправни норми, поради което не страда от порок във формата, обуславящ недействителност на самото властническо волеизявление. Спазени са административнопроизводствените правила за издаването й и същата е съответна на относимите материалноправни норми и целта на закона.</w:t>
        <w:tab/>
        <w:br/>
        <w:tab/>
        <w:t xml:space="preserve">Съдът е приел, че в конкретния случай по делото не е спорно, че се касае за общински имот – терен, част от УПИ I, в кв. 28 по плана на с. Калояново, община Сливен, за който е съставен Акт за частна общинска собственост (АЧОС) № 46/16.02.2010 г., както и че именно ЕТ „АЛЕКС 2005 – А. Русев“ държи този имот. Не е спорно и обстоятелството, че имотът се държи без правно основание – сключеният през 2008 г. договор за наем е прекратен, като не са представени доказателства, като не се и твърди, че е налице друг такъв. Спорният по делото въпрос според съда е дали разпореденият за изземване имот е индивидуализиран в достатъчна степен в процесната заповед. В тази връзка съдът се е мотивирал, че имотът, предмет на заповедта за изземване, е индивидуализиран достатъчно ясно, противно на твърдяното от оспорващата страна. Посочено е, че по делото е безспорно установено, включително чрез изслушаната СТЕ, че процесният терен е част от УПИ I в кв. 28 по плана на с. Калояново, за който е съставен АЧОС от 2010 г. и процесният терен, обект на изземване няма как да бъде индивидуализиран, тъй като представлява идеална част от УПИ. Предвид това същият е идентифициран чрез поставения павилион.</w:t>
        <w:tab/>
        <w:br/>
        <w:tab/>
        <w:t xml:space="preserve">На следващо място, не е споделен от съда и следващия отменителен довод, заявен от оспорващата страна – наличието на влязла в сила заповед за премахване на процесния павилион, издадена с № РД 15-1805/24.11.2009 г., която не е изпълнена в 5 – годишен срок. Видно от тази заповед ( приложен по адм. дело № 14/2010 г.), същата е издадена с правно основание чл. 57а, ал. 3 от ЗУТ, с разпореждане за премахване на павилиона. Следователно, макар да е налице идентичност в обекта, не е налице такава по отношение предмета на двете заповеди.</w:t>
        <w:tab/>
        <w:br/>
        <w:tab/>
        <w:t xml:space="preserve">Изложеното е мотивирало съда да приеме, че в процесния случай са налице и трите елемента от фактическия състав на чл. 65 ал. 1 от ЗОС, поради което кметът на община Сливен е постановил законосъобразен административен акт.</w:t>
        <w:tab/>
        <w:br/>
        <w:tab/>
        <w:t xml:space="preserve">Решението на първоинстанционния съд е валидно, допустимо и правилно, а сочените в касационната жалба касационни основания за отмяната му не са налице. Подробно са изяснени релевантните за спора факти и обстоятелства, обсъдени са възраженията на страните, а формираните правни изводи са обосновани и напълно съответни на приложимите материалноправни разпоредби.</w:t>
        <w:tab/>
        <w:br/>
        <w:tab/>
        <w:t xml:space="preserve">Обоснована се явява преценката на първоинстанционния съд за наличие на предпоставките на чл. 65, ал. 1 от ЗОС, послужили като правно основание за издаване на заповед № РД 15-714/05.05.2022 г. на кмета на община Сливен.Това означава, че следва в условията на кумулативност да е установено, че имотът е общинска собственост и че същият се държи не на правно основание.</w:t>
        <w:tab/>
        <w:br/>
        <w:tab/>
        <w:t xml:space="preserve">Първият елемент от правопораждащия фактически състав за упражняване на нормативно установеното правомощие по чл. 65, ал. 1 от ЗОС е имотът, по отношение на който се разпорежда изземването, да е общинска собственост. В случая се установява, че с АЧОС № 46/16.02.2010 г. бил актуван като частна общинска собственост урегулиран поземлен имот - УПИ I, кв. 28 по плана на с. Калояново, общ. Сливен, с площ от 7530 кв. м., отреден за ресторант, магазин по действащия ПУП на с. Калояново, одобрен със Заповед № 606/01.08.1984 г. Няма спор, а и от заключението на изслушаната и приета съдебно – техническа експертиза се установява, че имотът, предмет на разпореденото изземване, е част от описания УПИ I, кв. 28 по плана на с. Калояново, общ. Сливен. С оглед изложеното наличието на първата материалноправна предпоставка, с която законът свързва издаването на заповед по чл. 65, ал. 1 от ЗОС, се явява установена и доказана по безспорен и несъмнен начин.</w:t>
        <w:tab/>
        <w:br/>
        <w:tab/>
        <w:t xml:space="preserve">Вторият елемент от правопораждащия фактически състав за упражняване на административното правомощие по чл. 65, ал. 1 от ЗОС, изисква алтернативното наличие на някоя от следните хипотези: общинският имот да се владее или държи без основание; да се ползва не по предназначение или необходимостта от него да е отпаднала. В случая не се установява общинският имот да се владее или държи на валидно правно основание. Изложеното се потвърждава и от самия оспорващ, видно от подаденото от него възражение от 20.04.2022 г., подадено в хода на издаване на заповедта за изземване. Изрично е заявено, че не оспорва, че павилион от 85 кв. м. е монтиран върху общинска собственост, като договора за наем за терена, сключен през м. ноември 2008 г. е едностранно прекратен от община Сливен.</w:t>
        <w:tab/>
        <w:br/>
        <w:tab/>
        <w:t xml:space="preserve">Неоснователно е възражението на касационния жалбоподател, че съдържанието на оспорения акт по адм. дело № 14/2010 г. по описа на Административен съд – Сливен и процесният е идентично и след като да настоящия момент не е изпълнено, с оглед изтичане на 5 – годишната давност, то не подлежи на изпълнение. В случая съдът законосъобразно е счел, че не е налице основание да отмени оспорената заповед на кмета на Сливен, излагайки мотиви, че видно от приложената по адм. дело № 14/2010 г. по описа на Административен съд – Сливен заповед, същата е издадена на основание чл. 57а, ал. 3 от ЗУТ, с разпореждане да се премахне павилион. Наличието на павилион върху общинския терен, който в процесния случая се изземва не препятства издаването на административен акт на основание чл. 65, ал. 1 от ЗОС за изземване на общински имот, който се владее или държи без правно основание или на отпаднало такова и при преценка законосъобразността на издадения административен акт основният въпрос е чия е собствеността върху имота, чието изземване се осъществява.</w:t>
        <w:tab/>
        <w:br/>
        <w:tab/>
        <w:t xml:space="preserve">Правилно съдът е приел, че предметът на заповедта за изземване е индивидуализиран достатъчно ясно. Статутът на имота като частна общинска собственост е безспорно установен, както е установено и обстоятелството, че в обхвата на УПИ I, в кв. 28 по плана на с. Калояново, община Сливен – частна общинска собственост са изградени два обекта: сграда за магазин и ресторант на ПК „Наркооп“ Сливен и сграда павилионен тип с размери в план 11 м/8м. В поземления имот има монтиран само един павилион, обстоятелство заявено от вещото лице и в откритото съдебно заседание пред първоинстанционния съд, следователно достатъчно ясно е, че предмет на изземване е теренът под този обект.</w:t>
        <w:tab/>
        <w:br/>
        <w:tab/>
        <w:t xml:space="preserve">С оглед изложено, като е достигнал до извод, че не са налице основания за отмяна на административния акт и по тези съображения е отхвърлил жалбата на ЕТ „АЛЕКС 2005 – А. Русев“, първоинстанционният съд е постановил правилно решение, което следва да бъде оставено в сила.</w:t>
        <w:tab/>
        <w:br/>
        <w:tab/>
        <w:t xml:space="preserve">При този изход на делото направеното искане от страна на процесуалния представител на касационния жалбоподател за разноски, следва да бъде оставено без уважение. В настоящия случай разноски се дължат на ответната страна. Същите са своевременно претендирани, поради което следва да се присъди в полза на община Сливен, разноски за юрисконсултско възнаграждение в размер на 100 лева, определени съобразно чл. 24 от Наредбата за заплащането на правната помощ във връзка с чл. 78, ал. 8 от ГПК.</w:t>
        <w:tab/>
        <w:br/>
        <w:tab/>
        <w:t xml:space="preserve">С оглед на гореизложеното и на основание чл. 221, ал. 2 от АПК, Върховният административен съд, четвърто отделение,</w:t>
        <w:tab/>
        <w:br/>
        <w:tab/>
        <w:t xml:space="preserve">РЕШИ:</w:t>
        <w:tab/>
        <w:br/>
        <w:tab/>
        <w:t xml:space="preserve">ОСТАВЯ В СИЛА решение № 290/29.12.2022 г., постановено по адм. дело № 256/2022 г. по описа на Административен съд – Сливен.</w:t>
        <w:tab/>
        <w:br/>
        <w:tab/>
        <w:t xml:space="preserve">ОСЪЖДА ЕТ „АЛЕКС 2005 – А. Русев“, [ЕИК], да заплати на община Сливен сумата от 100 (сто) лева за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РУМЯНА БОРИСОВА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ЛЮБОМИРА МОТОВА/п/ СВЕТОСЛАВ СЛАВОВ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