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№4367/14.12.2022 по ч.гр.д. №4482/2022 на ВКС, ГК, IV г.о., докладвано от съдия Яна Вълдобрева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4367</w:t>
        <w:tab/>
        <w:br/>
        <w:tab/>
        <w:t xml:space="preserve"/>
        <w:tab/>
        <w:br/>
        <w:tab/>
        <w:t xml:space="preserve"> гр. София, 13.12.2022 г.</w:t>
        <w:tab/>
        <w:br/>
        <w:tab/>
        <w:t xml:space="preserve"/>
        <w:tab/>
        <w:br/>
        <w:tab/>
        <w:t xml:space="preserve">ВЪРХОВЕН КАСАЦИОНЕН СЪД, 4-ТО ГО 2-РИ СЪСТАВ, в закрито заседание на дванадесети декември през две хиляди двадесет и втора година в следния състав:</w:t>
        <w:tab/>
        <w:br/>
        <w:tab/>
        <w:t xml:space="preserve"/>
        <w:tab/>
        <w:br/>
        <w:tab/>
        <w:t xml:space="preserve"> Председател: Борис Илиев</w:t>
        <w:tab/>
        <w:br/>
        <w:tab/>
        <w:t xml:space="preserve"/>
        <w:tab/>
        <w:br/>
        <w:tab/>
        <w:t xml:space="preserve"> Членове: Ерик Василев</w:t>
        <w:tab/>
        <w:br/>
        <w:tab/>
        <w:t xml:space="preserve"/>
        <w:tab/>
        <w:br/>
        <w:tab/>
        <w:t xml:space="preserve"> Яна Вълдобрева</w:t>
        <w:tab/>
        <w:br/>
        <w:tab/>
        <w:t xml:space="preserve"/>
        <w:tab/>
        <w:br/>
        <w:tab/>
        <w:t xml:space="preserve">като разгледа докладваното от Яна Вълдобрева Частно касационно гражданско дело № 20228003104482 по описа за 2022 година Производството е по чл. 274, ал.2 ГПК.</w:t>
        <w:tab/>
        <w:br/>
        <w:tab/>
        <w:t xml:space="preserve"/>
        <w:tab/>
        <w:br/>
        <w:tab/>
        <w:t xml:space="preserve">Образувано е по частна жалба с вх.№ 23921/10.11.2022г. на „Мениджмънт комплекс" ЕООД, чрез управителя В. К. против разпореждане № 2878/03.08.2022г., постановено по частно гр. дело № 2018/2022г. на Софийския апелативен съд, ГО, 10 състав, с което е върната частна жалба с вх.№ 6308/22.03.2022г., подадена от „Мениджмънт комплекс" ЕООД, чрез управителя В. К..</w:t>
        <w:tab/>
        <w:br/>
        <w:tab/>
        <w:t xml:space="preserve"/>
        <w:tab/>
        <w:br/>
        <w:tab/>
        <w:t xml:space="preserve"> Частният жалбоподател иска отмяна на атакуваното разпореждане.</w:t>
        <w:tab/>
        <w:br/>
        <w:tab/>
        <w:t xml:space="preserve"/>
        <w:tab/>
        <w:br/>
        <w:tab/>
        <w:t xml:space="preserve">Върховният касационен съд, състав на Четвърто ГО, след като прецени данните по делото, приема следното:</w:t>
        <w:tab/>
        <w:br/>
        <w:tab/>
        <w:t xml:space="preserve"/>
        <w:tab/>
        <w:br/>
        <w:tab/>
        <w:t xml:space="preserve">Частната жалба е процесуално допустима - депозирана е от надлежна страна, при спазване на преклузивния срок по чл. 275, ал. 1 ГПК и е насочена срещу подлежащо на обжалване определение по чл. 274, ал. 2, изр. първо, предл.</w:t>
        <w:tab/>
        <w:br/>
        <w:tab/>
        <w:t xml:space="preserve"/>
        <w:tab/>
        <w:br/>
        <w:tab/>
        <w:t xml:space="preserve"> първо във вр. с чл. 274, ал. 1, т. 1 ГПК.</w:t>
        <w:tab/>
        <w:br/>
        <w:tab/>
        <w:t xml:space="preserve"/>
        <w:tab/>
        <w:br/>
        <w:tab/>
        <w:t xml:space="preserve">Разгледана по същество, частната жалба е неоснователна, по следните съображения:</w:t>
        <w:tab/>
        <w:br/>
        <w:tab/>
        <w:t xml:space="preserve"/>
        <w:tab/>
        <w:br/>
        <w:tab/>
        <w:t xml:space="preserve">С определение № 650 от 07.03.2022г. по ч. гр. дело № 2018/2022г., съставът на САС е оставил без уважение искането на „Мениджмънт комплекс" ЕООД за освобождаване от задължението да внесе държавна такса в размер 15 лева по сметка на ВКС във връзка с подадена от дружеството частна жалба против определение № 2522/30.09.2021г., постановено по ч. гр. дело № 2018/2022г. на 10 състав на САС. Против определението от 07.03.2022г. „Мениджмънт комплекс" ЕООД, чрез управителя си, е подало частна жалба с вх.№ 6308/22.03.2022г. При проверка на редовността на тази частна жалба съставът на САС е установил, че същата е нередовнана, поради което с разпореждане № 1077/23.03.2022г. я е оставил без движение и е указал на частния жалбоподател в едноседмичен срок от получаване на съобщението да я приведе в съответствие с изискванията на закона, като внесе по сметка на ВКС държавна такса и в същия срок да представи доказателство плащането.</w:t>
        <w:tab/>
        <w:br/>
        <w:tab/>
        <w:t xml:space="preserve"/>
        <w:tab/>
        <w:br/>
        <w:tab/>
        <w:t xml:space="preserve">Съдът изрично е предупредил жалбоподателя, че при неизпълнение на указанията за отстраняване на констатираните нередовности в срок, частната жалба ще бъде върната. Препис от разпореждането, видно от върнатото съобщение, е връчен надлежно на дружеството жалбоподател, което е поискало продължаване на срока за изпълнение на указанията. С определение № 1773 от 07.07.2022г. САС е уважил искането и е удължил срока с още една седмица, считано от 07.07.2022г. В рамките на указания от съда срок, включително и в рамките на продължения, а и към датата на постановяване на обжалвания съдебен акт, указанията не са били изпълнени, поради което, като е констатирал това обстоятелство, съдията-докладчик с разпореждане №2878 от 03.08.2022г. е върнал частната жалба.</w:t>
        <w:tab/>
        <w:br/>
        <w:tab/>
        <w:t xml:space="preserve"/>
        <w:tab/>
        <w:br/>
        <w:tab/>
        <w:t xml:space="preserve">Настоящият съдебен състав преценява, че изводите на Софийския апелативен съд в обжалваното разпореждане са правилни. Проверката за редовност на подадена жалба е служебно задължение на администриращия съд, чийто акт се обжалва. Съгласно чл. 286, ал. 1, т. 2 ГПК, която разпоредба е приложима и относно частните жалби, въззивният съд е длъжен да върне жалбата, която администрира, когато в рамките на предоставения й срок страната не отстрани допуснатите нередовности. Конкретният случай е именно такъв - констатирани са нередовности на подадената частна жалба, предоставен е срок за отстраняването им, за което жалбоподателят е уведомени по надлежния ред, уважено е искането за продължаване на срока за отстраняване на нередовностите, като нито в указания, нито в продължения срок същите не са отстранени. В тази безспорна хипотеза, единствената възможност за администриращия съд е да върне жалбата. В случая, нито се оспорва редовността на връчването на съобщенията с приложен препис от разпореждането с указанията на съда, нито се навеждат каквито и да било твърдения, че жалбоподателя е предприел процесуално поведение, целящо отстраняване на констатираните нередовности. В съответствие с процесуалните правила нередовната частна жалба е била върната законосъобразно, поради което обжалваното разпореждане следва да бъде потвърдено.</w:t>
        <w:tab/>
        <w:br/>
        <w:tab/>
        <w:t xml:space="preserve"/>
        <w:tab/>
        <w:br/>
        <w:tab/>
        <w:t xml:space="preserve">На основание чл.77 ГПК частният жалбоподател следва да бъде осъден да плати по сметка на ВКС държавна такса в размер 15 лева за настоящото производство, доколкото по делото липсват данни да е внесена държавна такса.</w:t>
        <w:tab/>
        <w:br/>
        <w:tab/>
        <w:t xml:space="preserve"/>
        <w:tab/>
        <w:br/>
        <w:tab/>
        <w:t xml:space="preserve">Така мотивиран,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ПОТВЪРЖДАВА разпореждане № 2878/03.08.2022г., постановено по частно гр. дело № 2018/2022г. на Софийския апелативен съд, ГО, 10 състав, с което е върната частна жалба с вх.№ 6308/22.03.2022г., подадена от „Мениджмънт комплекс" ЕООД, чрез управителя В. К..</w:t>
        <w:tab/>
        <w:br/>
        <w:tab/>
        <w:t xml:space="preserve"/>
        <w:tab/>
        <w:br/>
        <w:tab/>
        <w:t xml:space="preserve">ОСЪЖДА „Мениджмънт комплекс" ЕООД да плати по сметка на ВКС държавна такса в размер 15 лева.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