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№240/20.12.2022 по ч. нак. д. №971/2022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240</w:t>
        <w:tab/>
        <w:br/>
        <w:tab/>
        <w:t xml:space="preserve"/>
        <w:tab/>
        <w:br/>
        <w:tab/>
        <w:t xml:space="preserve"> гр. София, 16.12.2022 г.</w:t>
        <w:tab/>
        <w:br/>
        <w:tab/>
        <w:t xml:space="preserve"/>
        <w:tab/>
        <w:br/>
        <w:tab/>
        <w:t xml:space="preserve">ВЪРХОВЕН КАСАЦИОНЕН СЪД в закрито заседание на шестнадесети декември през две хиляди двадесет и втора година в следния състав: Председател:Блага Иванова</w:t>
        <w:tab/>
        <w:br/>
        <w:tab/>
        <w:t xml:space="preserve"/>
        <w:tab/>
        <w:br/>
        <w:tab/>
        <w:t xml:space="preserve"> Членове: Мая Цонева</w:t>
        <w:tab/>
        <w:br/>
        <w:tab/>
        <w:t xml:space="preserve"/>
        <w:tab/>
        <w:br/>
        <w:tab/>
        <w:t xml:space="preserve"> Невена Грозева</w:t>
        <w:tab/>
        <w:br/>
        <w:tab/>
        <w:t xml:space="preserve"/>
        <w:tab/>
        <w:br/>
        <w:tab/>
        <w:t xml:space="preserve">като разгледа докладваното от Блага Иванова Касационно частно наказателно дело № 20228003200971 по описа за 2022 година Производството е по чл. 43, т. 3 НПК.</w:t>
        <w:tab/>
        <w:br/>
        <w:tab/>
        <w:t xml:space="preserve"/>
        <w:tab/>
        <w:br/>
        <w:tab/>
        <w:t xml:space="preserve">С определение № 233 от 29.11.2022 г, по НАХД № 552/22 по описа на Районен съд, Разлог, е прекратено съдебното производство и делото е изпратено на настоящата инстанция, с оглед упражняване на правомощията й по чл. 43, т. 3 НПК.</w:t>
        <w:tab/>
        <w:br/>
        <w:tab/>
        <w:t xml:space="preserve"/>
        <w:tab/>
        <w:br/>
        <w:tab/>
        <w:t xml:space="preserve">Прокурорът от ВКП е изразил становище, че делото следва да се разгледа от друг, еднакъв по степен съд.</w:t>
        <w:tab/>
        <w:br/>
        <w:tab/>
        <w:t xml:space="preserve"/>
        <w:tab/>
        <w:br/>
        <w:tab/>
        <w:t xml:space="preserve">Върховният касационен съд, III НО, за да се произнесе, взе предвид следното:</w:t>
        <w:tab/>
        <w:br/>
        <w:tab/>
        <w:t xml:space="preserve"/>
        <w:tab/>
        <w:br/>
        <w:tab/>
        <w:t xml:space="preserve">Съдебното производство е образувано пред Районен съд, Разлог, на основание чл. 59, ал. 1 ЗАНН, по жалба на Н. С. В. срещу Наказателно постановление № 22-3794-000191 от 12.08.2022 г, издадено от Началника на Районно управление Банско ОД МВР Благоевград, за нарушение по чл. 5, ал. 3, т. 1, пр. 1 ЗДП.</w:t>
        <w:tab/>
        <w:br/>
        <w:tab/>
        <w:t xml:space="preserve"/>
        <w:tab/>
        <w:br/>
        <w:tab/>
        <w:t xml:space="preserve">Делото е подсъдно на Районен съд, Разлог, по правилата на местната подсъдност. На основание чл. 29, ал. 2 НПК, съдиите от този съд са се отвели от неговото разглеждане, по съображения, че познават дъщерята на жалбоподателя, а именно: В.Н.К., административен секретар на съда, което обстоятелство би могло да породи съмнение в тяхната безпристрастност от изхода на делото.</w:t>
        <w:tab/>
        <w:br/>
        <w:tab/>
        <w:t xml:space="preserve"/>
        <w:tab/>
        <w:br/>
        <w:tab/>
        <w:t xml:space="preserve">В резултат на отводите е изчерпана възможността да бъде сформиран съдебен състав в съда, на който делото е подсъдно, откъдето е възникнала и необходимостта от прекратяване на съдебното производство и сезиране на ВКС, на основание чл. 43, т. 3 НПК.</w:t>
        <w:tab/>
        <w:br/>
        <w:tab/>
        <w:t xml:space="preserve"/>
        <w:tab/>
        <w:br/>
        <w:tab/>
        <w:t xml:space="preserve">Настоящата инстанция намира, че са налице основанията на чл. 43, т. 3 НПК, за промяна на местната подсъдност, поради следните съображения: Делото е образувано в съда, на който е подсъдно, но поради отводите на работещите там съдии, не може да бъде сформиран състав, който да го разгледа. При това положение, необходимостта от провеждане на съдебно производство налага пренасяне на делото от Районен съд, Разлог, в друг, еднакъв по степен съд, който се намира в териториална близост със съда по подсъдност, а именно: РАЙОНЕН СЪД, БЛАГОЕВГРАД.</w:t>
        <w:tab/>
        <w:br/>
        <w:tab/>
        <w:t xml:space="preserve"/>
        <w:tab/>
        <w:br/>
        <w:tab/>
        <w:t xml:space="preserve">По изложените съображения, ВКС намери, че НАХД № 552/22 по описа на Районен съд, Разлог, следва да бъде изпратено на Районен съд, Благоевград, за което да бъде уведомен първият съд. Водим от горното и на основание чл. 43, т. 3 НПК, ВКС, ІII НО, ОПРЕДЕЛИ:</w:t>
        <w:tab/>
        <w:br/>
        <w:tab/>
        <w:t xml:space="preserve"/>
        <w:tab/>
        <w:br/>
        <w:tab/>
        <w:t xml:space="preserve">ИЗПРАЩА НАХД № 552/22 по описа на Районен съд, Разлог, за разглеждане от РАЙОНЕН СЪД, БЛАГОЕВГРАД.</w:t>
        <w:tab/>
        <w:br/>
        <w:tab/>
        <w:t xml:space="preserve"/>
        <w:tab/>
        <w:br/>
        <w:tab/>
        <w:t xml:space="preserve"> Копие от определението да се изпрати на Районен съд, Разлог.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