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№60208/29.12.2021 по гр. д. №5010/2021 на ВКС, ГК, I г.о., докладвано от съдия Гълъбина Генчева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60208София, 29.12.2021 г. </w:t>
        <w:tab/>
        <w:br/>
        <w:tab/>
        <w:t xml:space="preserve"/>
        <w:tab/>
        <w:br/>
        <w:tab/>
        <w:t xml:space="preserve"> В ИМЕТО НА НАРОДА Върховният касационен съд на Република България, първо гражданско отделение, в закрито заседание на двадесет и трети декември две хиляди двадесет и първа година, в състав:</w:t>
        <w:tab/>
        <w:br/>
        <w:tab/>
        <w:t xml:space="preserve"/>
        <w:tab/>
        <w:br/>
        <w:tab/>
        <w:t xml:space="preserve">Председател: МАРГАРИТА СОКОЛОВА</w:t>
        <w:tab/>
        <w:br/>
        <w:tab/>
        <w:t xml:space="preserve"/>
        <w:tab/>
        <w:br/>
        <w:tab/>
        <w:t xml:space="preserve"> Членове: 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 като разгледа докладваното от съдия Генчева гр. д. № 5010 по описа за 2021 г.,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чл.307 ГПК. </w:t>
        <w:tab/>
        <w:br/>
        <w:tab/>
        <w:t xml:space="preserve"/>
        <w:tab/>
        <w:br/>
        <w:tab/>
        <w:t xml:space="preserve"> Образувано е по молба вх. № 82781/05.11.2021 г. на К. Т. Ц. за отмяна на влязлото в сила определение № 60075 от 10.06.2021 г. по ч. гр. д. № 1791/2021 г. на ВКС, II-ро г. о.</w:t>
        <w:tab/>
        <w:br/>
        <w:tab/>
        <w:t xml:space="preserve"/>
        <w:tab/>
        <w:br/>
        <w:tab/>
        <w:t xml:space="preserve"> С атакуваното определение е потвърдено разпореждане № 31 от 25.03.2021 г. на председателя на I-во г. о. на ВКС, с което е отказано образуването на производство за отмяна по молба вх. № 8049/21.10.2020 г. на К. Т. Ц.. Съставът на ВКС е приел, че тази молба има за предмет искане за отмяна на четири влезли в сила определения на РС-Петрич и ОС-Благоевград. Прието е, че съгласно т.6 на ТР № 7/31.07.2017 г. по т. д. № 7/2014 г. на ОСГТК на ВКС не подлежат на отмяна по реда на чл.307 ГПК определенията, преграждащи по-нататъшното развитие на делото, с изключение на определението за прекратяване на делото поради отказ от иска. Прието е, че тълкувателното решение следва да намери приложение и в този случай. Наведените доводи в подкрепа на виждането, че молбата е основателна, не могат да бъдат обсъждани при преценката за нейната допустимост. </w:t>
        <w:tab/>
        <w:br/>
        <w:tab/>
        <w:t xml:space="preserve"/>
        <w:tab/>
        <w:br/>
        <w:tab/>
        <w:t xml:space="preserve">В молбата за отмяна по настоящото дело отново се поддържа твърдението, че молителят К. Т. Ц., поради нарушаване на процесуалните правила, е бил лишен от възможността да участва в производството по адм. д. № 1409/2018 г. на РС-Петрич. Развити са доводи за това, че Ц. е имал качеството на задължителен другар по това дело и съдът е следвало да го конституира като страна. Поддържа се, че в случая е приложима и разпоредбата на чл.280, ал.1, т.3 ГПК.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счита молбата за процесуално недопустима. </w:t>
        <w:tab/>
        <w:br/>
        <w:tab/>
        <w:t xml:space="preserve"/>
        <w:tab/>
        <w:br/>
        <w:tab/>
        <w:t xml:space="preserve">На първо място – производството по чл.303 и сл. ГПК е за отмяна на влезли в сила решения, когато са налице конкретно предвидени в закона основания. Влезлите в сила определения на съдилищата по принцип не могат да бъдат предмет на това производство с някои изключения. Такова изключение е предвидено в т. 6 на ТР № 7/31.07.2017 г. по т. д. № 7/2014 г. на ОСГТК на ВКС за определението, с което производството по делото се прекратява поради отказ от иска. Атакуваното в настоящото производство определение № 60075 от 10.06.2021 г. по ч. гр. д. № 1791/2021 г. на ВКС, II-ро г. о., както и потвърденото с него разпореждане № 31 от 25.03.2021 г. на председателя на I-во г. о. на ВКС, не попадат в това изключение и не могат да бъдат предмет на отмяна по чл.303 и сл. ГПК.</w:t>
        <w:tab/>
        <w:br/>
        <w:tab/>
        <w:t xml:space="preserve"/>
        <w:tab/>
        <w:br/>
        <w:tab/>
        <w:t xml:space="preserve"> На второ място – за да е редовна молбата за отмяна, тя трябва да съдържа конкретни и надлежни твърдения за наличие на някое от основанията чл. 303, ал. 1 и чл. 304 ГПК, в противен случай тя е недопустима. В този случай ВКС се произнася с определение, с което я оставя без разглеждане – т.10 на ТР № 7/31.07.2017 г. по т. д. № 7/2014 г. на ОСГТК на ВКС. В настоящия случай молбата за отмяна съдържа оплаквания за неправилност на решението по адм. д. № 1409/2018 г. на РС-Петрич, което не е предмет на настоящото производство. Предмет на отмяна по настоящото дело е определение на тричленен състав на ВКС, с което се потвърждава разпореждане на председателя на Първо гражданско отделение на ВКС, с което е постановен отказ да се образува производство за отмяна. Освен че К. Ц. не е посочил в молбата си основания по чл.303 ГПК, той не е свързал оплакванията си с атакувания от него акт - определение № 60075 от 10.06.2021 г. по ч. гр. д. № 1791/2021 г. на ВКС, II-ро г. о., като вместо това е поддържал оплакване срещу решението по адм. д. № 1409/2018 г. на РС-Петрич, което не е предмет на настоящото производство. 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първо гражданско отделение,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до разглеждане молба вх. № 82781/05.11.2021 г. на К. Т. Ц. за отмяна на влязлото в сила определение № 60075 от 10.06.2021 г. по ч. гр. д. № 1791/2021 г. на ВКС, II-ро г. о.</w:t>
        <w:tab/>
        <w:br/>
        <w:tab/>
        <w:t xml:space="preserve"/>
        <w:tab/>
        <w:br/>
        <w:tab/>
        <w:t xml:space="preserve"> Определението подлежи на обжалване пред друг тричленен състав на ВКС в едноседмичен срок от съобщението.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