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№60376/22.12.2021 по ч.гр.д. №4997/2021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60376 </w:t>
        <w:tab/>
        <w:br/>
        <w:tab/>
        <w:t xml:space="preserve"/>
        <w:tab/>
        <w:br/>
        <w:tab/>
        <w:t xml:space="preserve"> София, 22.12.2021 г.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първи декември,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 като изслуша докладваното от съдия Томов ч. гр. д.№ 4997 от 2021г. приема следното:</w:t>
        <w:tab/>
        <w:br/>
        <w:tab/>
        <w:t xml:space="preserve"/>
        <w:tab/>
        <w:br/>
        <w:tab/>
        <w:t xml:space="preserve"> Производството е образувано по частна жалба на М. Д. Д. и М. А. Г. – Д. срещу определение № 238 от 09.08.2021г., постановено по ч. гр. дело № 306 от 2021г. на Бургаски апелативен съд. Съдия Николаева се е отвеждала по множество други дела, образувани пред СГС, САС и ВКС, по които страна или представител на страна е М. Д., по подробни съображения изложени по тях, свързани с личните й и служебни отношения с бившата съпруга на М. Д. – Й. Д., които биха могли да възбудят съмнения в нейната безпристрастност. При това положение са налице основанията на чл. 22, ал. 1, т. 6 ГПК за отвеждането на съдия Николаева и от настоящото частно касационно производство. </w:t>
        <w:tab/>
        <w:br/>
        <w:tab/>
        <w:t xml:space="preserve"/>
        <w:tab/>
        <w:br/>
        <w:tab/>
        <w:t xml:space="preserve"> Поради гореизложеното настоящият състав на Трето гражданско отделение на Върховния касационен съд на РБ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 ОТВЕЖДА съдия Геновева Николаева от разглеждането и решаването на ч. гр. д. № 4997 от 2021г. по описа на ВКС, Трето гражданско отделение. </w:t>
        <w:tab/>
        <w:br/>
        <w:tab/>
        <w:t xml:space="preserve"/>
        <w:tab/>
        <w:br/>
        <w:tab/>
        <w:t xml:space="preserve">Делото да се докладва за определяне на нов член на състава на съда за произнасяне по частната жалба. 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