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№60465/22.12.2021 по ч. търг. д. №2733/2021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60465</w:t>
        <w:tab/>
        <w:br/>
        <w:tab/>
        <w:t xml:space="preserve"/>
        <w:tab/>
        <w:br/>
        <w:tab/>
        <w:t xml:space="preserve">гр. София, 22.12.2021 г.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двадесет и втори декември през две хиляди двадесет и първа година, в състав: 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БОЯН БАЛЕВСКИ 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разгледа докладваното от съдия Христова ч. гр. дело №2733/2021г. по описа на ВКС,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чл.282, ал.2 ГПК.</w:t>
        <w:tab/>
        <w:br/>
        <w:tab/>
        <w:t xml:space="preserve"/>
        <w:tab/>
        <w:br/>
        <w:tab/>
        <w:t xml:space="preserve">Образувано е по молба от Гаранционен фонд, [населено място] за спиране изпълнението на въззивно решение №1262 от 30.11.2021г., гр. д.№20211000501876 по описа за 2021г. на АС-София. С въззивното решение е потвърдено решение №900227/05.02.2021г., постановено по гр. д. №223/2019г. по описа на Окръжен съд Благоеврград, в частта, с която ответникът Гаранционен фонд е осъден да заплати на С. А. М., ЕГН [ЕГН] от [населено място] сумата 30 000 лева – обезщетение за претърпени неимуществени вреди, изразяващи се в болки и страдания във връзка със смъртта на К. М., настъпила вследствие ПТП, реализирано на 03.05.2015г.</w:t>
        <w:tab/>
        <w:br/>
        <w:tab/>
        <w:t xml:space="preserve"/>
        <w:tab/>
        <w:br/>
        <w:tab/>
        <w:t xml:space="preserve">Срещу въззивното решение в 1-месечния преклузивен срок е подадена касационна жалба вх.№23140/20.12.2021г. по описа на АС-София, към която са приложени описаните в чл.284, ал.3 ГПК документи – пълномощно на юк.К. Я. и платежно нареждане за внесена по сметка на ВКС държавна такса. </w:t>
        <w:tab/>
        <w:br/>
        <w:tab/>
        <w:t xml:space="preserve"/>
        <w:tab/>
        <w:br/>
        <w:tab/>
        <w:t xml:space="preserve">Представено е платежно нареждане от 16.12.2021г. за внесено по сметка на ВКС обезпечение в размер от 30 000 лева.</w:t>
        <w:tab/>
        <w:br/>
        <w:tab/>
        <w:t xml:space="preserve"/>
        <w:tab/>
        <w:br/>
        <w:tab/>
        <w:t xml:space="preserve">Настоящият съдебен състав на ВКС намира искането на основание чл.282, ал.2 ГПК за основателно.</w:t>
        <w:tab/>
        <w:br/>
        <w:tab/>
        <w:t xml:space="preserve"/>
        <w:tab/>
        <w:br/>
        <w:tab/>
        <w:t xml:space="preserve">На спиране по реда на чл.282, ал.2 ГПК подлежат осъдителните въззивни решения, които не са влезли в сила, но подлежат на принудително изпълнение съгласно чл.404, т.1, пр.2 ГПК. За да се допусне спиране изпълнението на невлязлото в сила въззивно решение, е необходимо жалбоподателят да представи надлежно обезпечение, което в хипотезата на чл.282, ал.2, т.1 ГПК е в размер на присъдената сума. </w:t>
        <w:tab/>
        <w:br/>
        <w:tab/>
        <w:t xml:space="preserve"/>
        <w:tab/>
        <w:br/>
        <w:tab/>
        <w:t xml:space="preserve">В настоящия случай въззивното решение подлежи на спиране по реда на чл.282, ал.2 ГПК, жалбоподателят е представил доказателства за подадена в срок касационна жалба и внесено обезпечение в законоустановения размер, поради което молбата за спиране на изпълнението е основателна. </w:t>
        <w:tab/>
        <w:br/>
        <w:tab/>
        <w:t xml:space="preserve"/>
        <w:tab/>
        <w:br/>
        <w:tab/>
        <w:t xml:space="preserve">Воден от горното, Върховният касационен съд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СПИРА на основание чл.282, ал.2 ГПК изпълнението на въззивно решение №1262 от 30.11.2021г., гр. д.№20211000501876 по описа за 2021г. на АС-Софияв частта, с която е потвърдено решение №900227/05.02.2021г., постановено по гр. д. №223/2019г. по описа на Окръжен съд Благоеврград, в частта, с която ответникът Гаранционен фонд е осъден да заплати на С. А. М., ЕГН [ЕГН] от [населено място] сумата 30 000 лева – обезщетение за претърпени неимуществени вреди, изразяващи се в болки и страдания във връзка със смъртта на К. М., настъпила вследствие ПТП, реализирано на 03.05.2015г.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