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№6464/15.06.2023 по адм. д. №3530/2023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6464 София, 15.06.2023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шести юни две хиляди и двадесет и трета година в състав: Председател: РУМЯНА БОРИСОВА Членове: ЛЮБОМИРА МОТОВА СВЕТОСЛАВ СЛАВОВ при секретар Станка Ташкова и с участието на прокурора Емил Георгиев изслуша докладваното от съдията Любомира Мотова по административно дело № 3530 / 2023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 подадена от П. Георгиева, чрез процесуалния й представител адвокат М. Петров, против решение № 609/03.02.2023 г., постановено по адм. дело № 8672/2022 г. по описа на Административен съд София - град, с което е отхвърлена жалба й срещу заповед № РПД22-РД48-4/29.07.2022 г. на кмета на район Подуяне, Столична община и е осъдена да заплати на Столична община сумата от 100 лева юрисконсултско възнаграждение.</w:t>
        <w:tab/>
        <w:br/>
        <w:tab/>
        <w:t xml:space="preserve">С касационната жалба се твърди неправилност на обжалваното решение поради наличие на отменителни основания по чл. 209, т. 3 от АПК, а именно нарушение на материалния закон и необоснованост. Претендира се отмяна на съдебното решение, отмяна на заповедта на кмета на район Подуяне, Столична община и присъждане на разноски.</w:t>
        <w:tab/>
        <w:br/>
        <w:tab/>
        <w:t xml:space="preserve">Ответникът кметът на район Подуяне, Столична община, в писмен отговор, чрез пълномощника юрисонсулт Е. Христов, оспорва касационната жалба, като счита решението на административния съд за правилно, поради което моли да бъде оставено в сила. Претендира присъждане на юрисконсултско възнаграждение.</w:t>
        <w:tab/>
        <w:br/>
        <w:tab/>
        <w:t xml:space="preserve">Ответниците Д. Лазарова, Г. Лазарова, Д. Соколов, А. Тодоров не вземат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Намира, че първоинстанционното решение не страда от пороците по чл. 209, т. 3 от АПК, налагащи отмяната му и следва да бъде оставено в сила.</w:t>
        <w:tab/>
        <w:br/>
        <w:tab/>
        <w:t xml:space="preserve">Настоящият състав на Върховния административен съд, четвърто отделение, като взе предвид разпоредбите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София - град е било образувано по жалба на П. Георгиева срещу заповед № РПД22-РД48-4/29.07.2022 г. на кмета на район Подуяне, Столична община, с която се изземва от П. Георгиева и членовете на семейството й: А. Тодоров син; от Д. Лазарова и от Г. Лазарова и членовете на семейството й - Д. Соколов син, общинско жилище, находящо се в гр. София, [жк], [улица], състоящо се от стая, дневна, кухня и обслужващи помещения.</w:t>
        <w:tab/>
        <w:br/>
        <w:tab/>
        <w:t xml:space="preserve">С обжалваното решение административният съд е отхвърлил жалбата. За да постанови този резултат след подробно изясняване на фактическата обстановка съдът е приел, че оспорената заповед е издадена в установената форма и от компетентен орган съгласно чл. 65, ал. 2 от Закона за общинската собственост (ЗОС) и чл. 27, ал. 1 от Наредбата за общинската собственост, приета от Столичния общински съвет. При издаването на заповедта не са допуснати съществени нарушения на административнопроизводствените правила и същата е в съответствие с матералноправните разпоредби и целта на закона.</w:t>
        <w:tab/>
        <w:br/>
        <w:tab/>
        <w:t xml:space="preserve">Съдът е установил, че със заповед № 77-01-24/14.03.2007 г. на кмета на район Подуяне е отменена настанителната заповед и е прекратен договорът за наем на процесното жилище сключен между общината и Д. Георгиева, която е починала през 2015 г. и членовете на домакинството й Д., Г. и П. дъщери (л.79-80 от делото). За апартамента е съставен акт за общинска собственост № 1690 от 28.10.2002 г. (л. 84). Заповедта от 14.03.2007 г. е съобщена на 22.03.2007 г. (л.80) и не се установява, нито се твърди тя да е отменена впоследствие. Приел е, че безпротиворечиво се установява по делото, че наемно правоотношение за изземвания апартамент не съществува още от 2007 г. Според съда предметът на оспорване в случая не е акт в изпълнение на заповед № 77-01-24/14.03.2007 г. на кмета на район Подуяне, Столична община, поради което за ирелевантно е прието обстоятелството, че от влизането й в сила на 06.04.2007 г. до постановяване на оспорения акт на 29.07.2022 г. са изтекли повече от 5 години, колкото е срокът, установен в чл. 285 от АПК.</w:t>
        <w:tab/>
        <w:br/>
        <w:tab/>
        <w:t xml:space="preserve">Изложеното е мотивирало съда да приеме, че в процесния случай са налице и елементите от фактическия състав на чл. 65 ал. 1 от ЗОС, поради което кметът на район Подуяне, Столична община е постановил законосъобразен административен акт.</w:t>
        <w:tab/>
        <w:br/>
        <w:tab/>
        <w:t xml:space="preserve">Решението на първоинстанционният съд е валидно, допустимо и правилно, а сочените в касационната жалба касационни основания за отмяната му не са налице. Подробно са изяснени релевантните за спора факти и обстоятелства, обсъдени са възраженията на страните, а формираните правни изводи са обосновани и напълно съответни на приложимите материалноправни разпоредби.</w:t>
        <w:tab/>
        <w:br/>
        <w:tab/>
        <w:t xml:space="preserve">Обоснована се явява преценката на първоинстанционния съд за наличие на предпоставките на чл. 65, ал. 1 от ЗОС, послужил като правно основание за издаване на заповед № РПД22-РД48-4/29.07.2022 г. на кмета на район Подуяне, Столична община предмет на разглеждане в настоящото съдебно производство. Съгласно този текст общински имот, който се владее или държи без основание, не се използва по предназначение или необходимостта от него е отпаднала, се изземва със заповед на кмета на общината. Това означава, че следва в условията на кумулативност да е установено, че имотът е общинска собственост и че същият се държи не на правно основание.</w:t>
        <w:tab/>
        <w:br/>
        <w:tab/>
        <w:t xml:space="preserve">В случая страните не спорят, че имотът предмет на оспорената заповед за изземване е частна общинска собственост. Установено е също, че е сключен договор за наем между Д. Георгиева и членовете на домакинството й от една страна и район Подуяне от друга. Със заповед № 77-01-24/14.03.2007 г. на кмета на район Подуяне наемното правоотношение е прекратено, като тази заповед е влязла в законна сила.</w:t>
        <w:tab/>
        <w:br/>
        <w:tab/>
        <w:t xml:space="preserve">Установено е, че с определение № 2641 от 25.04.2017 г. по дело № 4129/2017 г. Административен съд София-град е оставил без разглеждане жалбата на П. Георгиева и Г. Лазарова срещу покана за доброволно изпълнение № РПД17-ГР94-505/24.02.2017 г. по чл. 277 от АПК за изпълнение на влязла в сила горецитираната заповед на кмета на район Подуяне. Жалбоподателката, заинтересованите страни и членовете на техните семейства не са освободили доброволно общинския апартамент в 14-дневния срок, определен с писмо на кмета на района № РПД17-ГР94-505/13/29.03.2022 г.</w:t>
        <w:tab/>
        <w:br/>
        <w:tab/>
        <w:t xml:space="preserve">При тези данни правилно първоинстанционният съд е приел, че процесното общинско жилище се държи без правно основание предвид това, че заповедта за прекратяване на наемното правоотношение е влязла в сила.</w:t>
        <w:tab/>
        <w:br/>
        <w:tab/>
        <w:t xml:space="preserve">С оглед на това следва да се посочи, че със стабилизирането на тази заповед отпада възможността за осъществяване на контрол за законосъобразност върху обстоятелствата, послужили като основания за издаването й. В касационната жалба се поддържат оплаквания, че съдът не е разгледал представената по делото заповед № РД-48-2/26.01.2015 г., която е отменена като незаконосъобразна. Според касатора тази заповед е издадена на същите основания, като заповедта от 2007 г. и щом заповедта от 2015 г. е незаконосъобразна, и тази от 2007 г. (на която административния орган се позовава) също е такава. Въпросът за законостобразността на заповедта, с която е прекратено наемното правоотношение засяга обстоятелства извън предмета на настоящия правен спор, поради което не следва да се обсъждат. В настоящето производство не би могло да се извършва инцидентен съдебен контрол върху законосъобразността на тази заповед, доколкото тя не е предмет на настоящия спори е следвало да се обжалва по друг ред. Жалбата, подадена пред първоинстанционния съд е насочена срещу заповед № РПД22-РД48-4/29.07.2022 г. на кмета на район Подуяне, Столична община, поради което съдът е извършил проверка на основанията по чл. 146 от АПК именно спрямо този, посочен в жалбата административен акт.</w:t>
        <w:tab/>
        <w:br/>
        <w:tab/>
        <w:t xml:space="preserve">Правилно съдът е приел, че в случая заповедта, с която се прекратява наемното правоотношение от 2007 г., не представлява изпълнително основание. Тази заповед не е изпълнително основание съгласно чл. 268, т. 1 от АПК и не подлежи на изпълнение, с нея се прекратява облигационно отношение, произтичащо от договора за наем, следователно в случая не се прилага чл. 285 от АПК, каквито твърдения се излагат с касационната жалба.</w:t>
        <w:tab/>
        <w:br/>
        <w:tab/>
        <w:t xml:space="preserve">Не са допуснати нарушения на материалния закон и съдебният акт е подробно обоснован. Възраженията на касационната жалбоподателка в касационната жалба в обща структура преповтарят направените вече пред първата инстанция, на които оплаквания е отговорено подробно и ясно.</w:t>
        <w:tab/>
        <w:br/>
        <w:tab/>
        <w:t xml:space="preserve">По тези съображения и по изложените от Административен съд София град мотиви, към които настоящата инстанция препраща на основание чл. 221, ал. 2, изр. 2 от АПК, обжалваното решение като правилно следва да бъде оставено в сила.</w:t>
        <w:tab/>
        <w:br/>
        <w:tab/>
        <w:t xml:space="preserve">При този изход на делото направеното искане от страна на процесуалния представител на касационната жалбоподателка за разноски, следва да бъде оставено без уважение. В настоящия случай разноски се дължат на ответната страна. Същите са своевременно претендирани, поради което следва да се присъди в полза на Столична община, разноски за юрисконсултско възнаграждение в размер на 100 лева, определени съобразно чл. 24 от Наредбата за заплащането на правната помощ във връзка с чл. 78, ал. 8 от ГПК.</w:t>
        <w:tab/>
        <w:br/>
        <w:tab/>
        <w:t xml:space="preserve">С оглед на гореизложеното и на основание чл. 221, ал. 2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609/03.02.2023 г., постановено по адм. дело № 8672/2022 г. по описа на Административен съд София град.</w:t>
        <w:tab/>
        <w:br/>
        <w:tab/>
        <w:t xml:space="preserve">ОСЪЖДА П. Георгиева, [ЕГН] да заплати на Столична община сумата от 100 (сто) лева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