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№325/11.01.2024 по адм. д. №3899/2023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325 София, 11.01.2024 г. В ИМЕТО НА НАРОДА</w:t>
        <w:tab/>
        <w:br/>
        <w:tab/>
        <w:t xml:space="preserve">Върховният административен съд на Република България - Седмо отделение, в съдебно заседание на тринадесети ноември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съдията Юлия Раева по административно дело № 3899/2023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срещу Решение № 217 от 01.03.2023 г. на Административен съд - Бургас по адм. д. № 2125/2022 г., с което е отменена негова Заповед № 684 от 14.09.2022 г.</w:t>
        <w:tab/>
        <w:br/>
        <w:tab/>
        <w:t xml:space="preserve">Решението се обжалва като неправилно поради нарушение на материалния закон и необоснованост. Твърди се, че актът за прилагане на принудителната административна мярка съответства на събраните по делото доказателства и приложимия закон. Иска се отмяна на решението и постановяване на друго за отхвърляне на жалбата срещу административния акт. Претендират се разноските по водене на делото. Направено е възражение за прекомерност на адвокатското възнаграждение, претендирано от другата страна.</w:t>
        <w:tab/>
        <w:br/>
        <w:tab/>
        <w:t xml:space="preserve">Ответникът – „Весто Трейд“ ЕООД [ЕИК], чрез процесуалния си представител изразява становище за неоснователност на касационната жалба. Моли да бъде оставено в сила обжалваното съдебно решение и присъждане на разноски съгласно представен списък.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становищата на страните и прецени наведените касационни основания и тези по чл. 218, ал. 2 АПК, намира за установено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Предмет на оспорване пред административния съд е Заповед № 684 от 14.09.2022 г. на председателя на Комисия за защита на потребителите, с която на „Весто Трейд“ ЕООД е забранено при упражняване на своята дейност да използва нелоялна търговска практика, а именно: Търговецът да принуждава потребителите да заплащат цената (9 лв. за двоен комплект и 6,10 лв. за единичен комплект) за комплект шезлонг, масичка, шалте и чадър на северен плаж в гр. Бургас, плажна ивица пред ЗХР бистро „Тортуга“ и да ограничава свободата на избор за заплащане самостоятелно на всеки един от предлаганите артикули, описани на информационната табела, в нарушение на чл. 68з, предл. 2 (принуда) във връзка с чл. 68и, т. 1, във връзка с чл. 68г, ал. 4, във връзка с чл. 68в от Закона за защита на потребителите (ЗЗП).</w:t>
        <w:tab/>
        <w:br/>
        <w:tab/>
        <w:t xml:space="preserve">За да отмени заповедта, съдът е приел, че от представените по делото доказателства не може да се направи категоричен извод, че е налице принуда по отношение на клиентите на търговския обект да ползват услугите на плажа единствено в пакети от 9,00 лв. и 6,10 лв. От представения в административната преписка финансов бон се установява, че проверяващите са заплатили за поисканата от тях услуга сумата от 5,60 лв., което само по себе опровергава твърдението им, че услугите са се предлагали единствено под формата на два комплекта – за двама или един потребител, на цена съответно от 9,00 лв. и 6,10 лв. Следователно не се установяват материалноправните предпоставки за издаване на обжалвания административен акт, предвидени в чл. 68з, предл. 2 (принуда) във връзка с чл. 68и, т. 1, във връзка с чл. 68г, ал. 4, във връзка с чл. 68в ЗЗП, както необосновано е приел административният орган. Решението е валидно, допустимо и правилно.</w:t>
        <w:tab/>
        <w:br/>
        <w:tab/>
        <w:t xml:space="preserve">Тежестта за доказване на материалноправните предпоставки за прилагане на принудителната административния мярка е за административния орган - чл. 170, ал. 1 АПК. Съгласно посочената разпоредба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При недоказване на относимите за предмета на спора факти и обстоятелства за административния орган следва неблагоприятната последица, съставляваща отмяна на издадения от него акт.</w:t>
        <w:tab/>
        <w:br/>
        <w:tab/>
        <w:t xml:space="preserve">Правилно е прието от съда, че в случая разпоредителната част на административния акт не се подкрепя от доказателствата по делото. Посочените от административния орган стойности не отговарят на действително заплатените. По горните съображения се потвърждава изводът на административния съд, че от страна на административния орган не са установени предпоставките за прилагането на принудителната административна мярка.</w:t>
        <w:tab/>
        <w:br/>
        <w:tab/>
        <w:t xml:space="preserve">Обжалваното съдебно решение е правилно и следва да бъде оставено в сила.</w:t>
        <w:tab/>
        <w:br/>
        <w:tab/>
        <w:t xml:space="preserve">С оглед изхода на спора и на основание чл. 143, ал. 1 във връзка с чл. 228 АПК касационният жалбоподател следва да бъде осъден да заплати в полза на ответника адвокатско възнаграждение в размер на 1 200 лв. Възражението за прекомерност на посочената сума е неоснователно, тъй като договореният и платен размер отговаря на действителната правна и фактическа сложност на спора.</w:t>
        <w:tab/>
        <w:br/>
        <w:tab/>
        <w:t xml:space="preserve">Воден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217 от 01.03.2023 г. на Административен съд - Бургас по адм. д. № 2125/2022 г.</w:t>
        <w:tab/>
        <w:br/>
        <w:tab/>
        <w:t xml:space="preserve">ОСЪЖДА Комисията за защита на потребителите да заплати в полза на „Весто Трейд“ ЕООД [ЕИК] разноски в размер на 1 200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