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№4759/22.10.2025 по гр. д. №2208/2025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4759</w:t>
        <w:tab/>
        <w:br/>
        <w:tab/>
        <w:t xml:space="preserve"/>
        <w:tab/>
        <w:br/>
        <w:tab/>
        <w:t xml:space="preserve">София, 22.10.2025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 в закрито заседание, в състав: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ТЕОДОРА ГРОЗДЕВА</w:t>
        <w:tab/>
        <w:br/>
        <w:tab/>
        <w:t xml:space="preserve"/>
        <w:tab/>
        <w:br/>
        <w:tab/>
        <w:t xml:space="preserve"> МИЛЕНА ДАСКАЛОВА </w:t>
        <w:tab/>
        <w:br/>
        <w:tab/>
        <w:t xml:space="preserve"/>
        <w:tab/>
        <w:br/>
        <w:tab/>
        <w:t xml:space="preserve">разгледа докладваното от съдията Д. Ценева гр. д. № 2208/2025 г. по описа на ВКС, І г. о. и за да се произнесе, взе предвид :</w:t>
        <w:tab/>
        <w:br/>
        <w:tab/>
        <w:t xml:space="preserve"/>
        <w:tab/>
        <w:br/>
        <w:tab/>
        <w:t xml:space="preserve">Постъпила е молба вх. № 14363 от 31.07.2025 г., подадена от адв. Цв. Й. като пълномощник на Ц. К. П. с искане да бъде отменено допуснатото с определение № 1883 от 15.04.2025 г. по ч. гр. д. № 1391/2025 г. на ВКС, І г. о., спиране на изпълнението на влязлото в сила решение № 1155 от 19.08.2022 г. по гр. д. № 5/2022 г. на Софийски апелативен съд в частта му, с която „Софтранс Ауто“ ЕООД е осъдено да предаде на основание чл. 108 ЗС на Ц. П. владението на недвижим имот, представляващ таванско жилище, находящо се на таванския етаж в сградата в [населено място], [улица], заедно с 3.72% ид. части от общите части на сградата и от дворното място, върху която е построена, което съставлява самостоятелен обект в сграда с идентификатор [№] по КККР.</w:t>
        <w:tab/>
        <w:br/>
        <w:tab/>
        <w:t xml:space="preserve"/>
        <w:tab/>
        <w:br/>
        <w:tab/>
        <w:t xml:space="preserve">За да се произнесе по молбата на Ц. П., настоящият състав съобрази следното:</w:t>
        <w:tab/>
        <w:br/>
        <w:tab/>
        <w:t xml:space="preserve"/>
        <w:tab/>
        <w:br/>
        <w:tab/>
        <w:t xml:space="preserve">Спирането на изпълнението е постановено в производство по чл. 309 ГПК, след като съставът на ВКС е констатирал, че от „Софтранс Ауто“ ЕООД е подадена молба за отмяна на посоченото влязло в сила въззивно решение. С определение № 3702 от 16.07.2025 г. по гр. д. № 2208/2025 г. на ВКС, І г. о., молбата за отмяна е допусната до разглеждане в открито съдебно заседание. Делото е насрочено за 19.11.2025 г., т. е. към момента същото не е приключило с окончателен съдебен акт.</w:t>
        <w:tab/>
        <w:br/>
        <w:tab/>
        <w:t xml:space="preserve"/>
        <w:tab/>
        <w:br/>
        <w:tab/>
        <w:t xml:space="preserve">Предвид изложеното молба за отмяна на допуснатото обезпечение е неоснователна и следва да бъде оставена без уважение.</w:t>
        <w:tab/>
        <w:br/>
        <w:tab/>
        <w:t xml:space="preserve"/>
        <w:tab/>
        <w:br/>
        <w:tab/>
        <w:t xml:space="preserve">Водим от гореизложеното съдът О П Р Е Д Е Л И : </w:t>
        <w:tab/>
        <w:br/>
        <w:tab/>
        <w:t xml:space="preserve"/>
        <w:tab/>
        <w:br/>
        <w:tab/>
        <w:t xml:space="preserve">ОСТАВЯ БЕЗ УВАЖЕНИЕ молба вх. № 14363 от 31.07.2025 г., подадена от адв. Цв. Й. като пълномощник на Ц. К. П. с искане да бъде отменено допуснатото с определение № 1883 от 15.04.2025 г. по ч. гр. д. № 1391/2025 г. на ВКС, І г. о., спиране на изпълнението на влязлото в сила решение № 1155 от 19.08.2022 г. по гр. д. № 5/2022 г. на Софийски апелативен съд.</w:t>
        <w:tab/>
        <w:br/>
        <w:tab/>
        <w:t xml:space="preserve"/>
        <w:tab/>
        <w:br/>
        <w:tab/>
        <w:t xml:space="preserve">ПРЕДСЕДАТЕЛ 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