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№96/06.03.2023 по ч. нак. д. №119/2023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96</w:t>
        <w:tab/>
        <w:br/>
        <w:tab/>
        <w:t xml:space="preserve"/>
        <w:tab/>
        <w:br/>
        <w:tab/>
        <w:t xml:space="preserve"> гр. София, 02.03.2023 г.</w:t>
        <w:tab/>
        <w:br/>
        <w:tab/>
        <w:t xml:space="preserve"/>
        <w:tab/>
        <w:br/>
        <w:tab/>
        <w:t xml:space="preserve">ВЪРХОВЕН КАСАЦИОНЕН СЪД в закрито заседание на втори март през две хиляди двадесет и трета година в следния състав: Председател:Ружена Керанова</w:t>
        <w:tab/>
        <w:br/>
        <w:tab/>
        <w:t xml:space="preserve"/>
        <w:tab/>
        <w:br/>
        <w:tab/>
        <w:t xml:space="preserve"> Членове:Красимир Шекерджиев</w:t>
        <w:tab/>
        <w:br/>
        <w:tab/>
        <w:t xml:space="preserve"/>
        <w:tab/>
        <w:br/>
        <w:tab/>
        <w:t xml:space="preserve"> Е. Каракашева</w:t>
        <w:tab/>
        <w:br/>
        <w:tab/>
        <w:t xml:space="preserve"/>
        <w:tab/>
        <w:br/>
        <w:tab/>
        <w:t xml:space="preserve">като разгледа докладваното от Ружена Керанова Касационно частно наказателно дело № 20238003200119 по описа за 2023 година Производството е образувано по чл. 43, т. 3 от НПК. С определение № 45/03.02.2023 г., постановено по НАХД № 75/2023 г. по описа на Районен съд – Хасково, е прекратено производството по делото и е постановено то да се изпрати на Върховния касационен съд за определяне на друг, еднакъв по степен съд.</w:t>
        <w:tab/>
        <w:br/>
        <w:tab/>
        <w:t xml:space="preserve"/>
        <w:tab/>
        <w:br/>
        <w:tab/>
        <w:t xml:space="preserve">Прокурорът при Върховна касационна прокуратура е изразил становище, че искането следва да бъде уважено.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намери искането за основателно, поради следното :</w:t>
        <w:tab/>
        <w:br/>
        <w:tab/>
        <w:t xml:space="preserve"/>
        <w:tab/>
        <w:br/>
        <w:tab/>
        <w:t xml:space="preserve">Производството по делото е било образувано пред Районен съд – Хасково по жалба, депозирана от Е. Р. К. против НП № 22-1253- 001391/29.09.2022г., издадено от Началник група в ОДМВР – Хасково, сектор Пътна полиция - Хасково. Съдиите от Районен съд – Хасково са се отвели от разглеждане на делото на основание чл. 31, ал.3 във вр. с ал.1 във вр. с чл. 29 от НПК по обстоятелствата, изложени в определенията за отвод – жалбоподателят е съдебен служител, заемащ длъжността „***********“ в Окръжен съд – Хасково и в това й качество обслужва дейността на районните съдилища от този съдебен район. Тези обстоятелства са преценени като такива, които биха могли да породят съмнение в обективното и безпристрастно разглеждане на делото.</w:t>
        <w:tab/>
        <w:br/>
        <w:tab/>
        <w:t xml:space="preserve"/>
        <w:tab/>
        <w:br/>
        <w:tab/>
        <w:t xml:space="preserve">Изложените данни обуславят необходимост от уважаване на исканата промяна на местната подсъдност. Делото следва да бъде възложено на друг, еднакъв по степен съд, в териториална близост до гр. Хасково, за да бъдат изпълнени изискванията на закона и същевременно да се избегнат деловодните затруднения, а именно на Районен съд - Кърджали.</w:t>
        <w:tab/>
        <w:br/>
        <w:tab/>
        <w:t xml:space="preserve"/>
        <w:tab/>
        <w:br/>
        <w:tab/>
        <w:t xml:space="preserve">С оглед на изложеното Върховният касационен съд, първо наказателно отделение и на основание чл. 43, т.3 от НПК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прекратеното НАХД № 75/2023 г. по описа на Районен съд – Хасково за разглеждане от Районен съд – Кърджали.</w:t>
        <w:tab/>
        <w:br/>
        <w:tab/>
        <w:t xml:space="preserve"/>
        <w:tab/>
        <w:br/>
        <w:tab/>
        <w:t xml:space="preserve">Препис от определението да се изпрати на Районен съд – Хасково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