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№11308/20.11.2023 по адм. д. №4434/2023 на ВАС, V о., докладвано от председателя Анна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11308 София, 20.11.2023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девети ноември две хиляди и двадесет и трета година в състав: Председател: АННА ДИМИТРОВА Членове: ИЛИАНА СЛАВОВСКАТИНКА КОСЕВА при секретар Мариола Велкова и с участието на прокурора Ангел Илиев изслуша докладваното от председателя Анна Димитрова по административно дело № 4434/2023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касационната жалба на Министъра на вътрешните работи, подадена чрез процесуален представител, срещу решение № 73 от 09.03.2023 г., постановено по адм. дело № 380/2022г. на Административен съд (АС). – Русе, с което е отменена по жалба на Д. Друмев заповед № 8121к-6608 от 14.07.2022 г. на Министъра на вътрешните работи. Касационният жалбоподател обжалва съдебното решение като неправилно поради нарушение на материалния закон, съществено нарушение на съдопроизводствените правила и необосновано – касационно основание за отмяна по чл. 209, т. 3 АПК, респективно иска същото да бъде отменено. Не претендира разноски.</w:t>
        <w:tab/>
        <w:br/>
        <w:tab/>
        <w:t xml:space="preserve">Ответникът по касационна жалба - Д. Друмев, чрез процесуален представител в писмен отговор оспорва същата, като неоснователна, респективно иска да бъде оставена без уважение, а обжалваното решение – потвърдено като правилно и законосъобразно. Претендира разноски за адвокатско възнаграждение.</w:t>
        <w:tab/>
        <w:br/>
        <w:tab/>
        <w:t xml:space="preserve">Представителят на Върховна административна прокуратура дава мотивирано заключение за допустимост, но неоснователност на касационната жалба.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приема касационната жалба за процесуално допустима, като подадена в срок и от надлежна страна.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Предмет на съдебен контрол за законосъобразност пред АС - Русе е заповед № 8121к-6608 от 14.07.2022 г. на Министъра на вътрешните работи, с която на основание чл. 226, ал. 1, т. 5 от Закона за Министерство на вътрешните работи (ЗМВР)., във връзка с чл. 9 от Наредба № 81213-311 от 17.07.2014 г. за реда за прекратяване на служебното правоотношение на държавните служители в МВР, Протокол per. № 336р-16407 от 09.06.2022 г. и Докладна записка per. № 336р-16534 от 10.06.2022 г. е прекратено служебното правоотношение Д. Друмев - Началник на Участък (КП) - [жк] към Второ РУ - Русе при ОД на МВР - Русе, при съкращаване на длъжността, считано от датата връчване на заповедта.</w:t>
        <w:tab/>
        <w:br/>
        <w:tab/>
        <w:t xml:space="preserve">За да постанови обжалваното решение, първоинстанционният съд е приел, че оспореният пред него административен акт е издаден от компетентен орган, в предписаната от закона форма и при липса на допуснати съществени нарушения на процесуалните правила, но в противоречие с материалния закон. За да достигне до този извод, АС – Русе е посочил, че към датата на предприемане на действия по предлагане на друга подходяща длъжност (в изпълнение на чл. 226, ал. 5 от ЗМВР) - 09.06.2022 г. е имало вакантни ръководни длъжности, на които специфичното наименование и изискуемата минимална образователно - квалификационна степен са били същите като при съкратената длъжност, заемана от Друмев, като същите, без посочено основание, не са били предложени за заемане от последния. Административният съд е посочил, че в действителност предложената му такава не може да бъде квалифицирана като подходяща за него, тъй като притежаваните от него квалификация и професионалния опит надвишават изискванията за нейното заемане. Поради горепосочените съображения, АС – Русе е заключил, че не е спазено изискването на чл. 226, ал. 5 от ЗМВР, респективно, че оспореният пред него административен акт е постановен в противоречие с материалния закон и неговата цел, с оглед на което го е отменил. Така постановеното решение е правилно.</w:t>
        <w:tab/>
        <w:br/>
        <w:tab/>
        <w:t xml:space="preserve">Съгласно чл. 226, ал. 1, т. 5 от ЗМВР служебното правоотношение на държавния служител в МВР се прекратява при съкращаване на заеманата от него длъжност, като ал. 5 на същия член регламентира, че прекратяването на служебните правоотношения в случаите по ал. 1, т. 3, 5 и т. 7, букви "е" и "ж" във връзка с чл. 153, ал. 3, т. 1 се допуска само ако служителят откаже да заеме друга предложена му длъжност или ако няма друга длъжност, подходяща за него.</w:t>
        <w:tab/>
        <w:br/>
        <w:tab/>
        <w:t xml:space="preserve">В тази връзка Наредба № 8121з-311 от 17.07.2014 г. за реда за прекратяване на служебното правоотношение на държавните служители в Министерството на вътрешните работи относно прекратяване на служебното правоотношение по чл. 226, ал. 1, т. 5 от ЗМВР не съдържа специална процедура, като в частта относно предлагането на друга длъжност препраща към наредбата, издадена на основание чл. 164, ал. 5 от ЗМВР т. е. към Наредба № 8121з-310 от 17.07.2014 г. за преназначаване на държавните служители в Министерството на вътрешните работи. В действителност последната не съдържа изисквания към длъжността, която трябва да бъде предложена на служителя с изключение на служител, чието уволнение е отменено като незаконосъобразно, но въпреки това обосновано АС - Русе е приел, че за да е спазено изискването на чл. 226, ал. 5 от ЗМВР и целта на закона, се изисква на служителя да бъдат предложени подходящи в смисъл на равностойни вакантни длъжности, които да отговарят на неговата квалификация и практически да е възможно да бъдат заети от него. Последното не е изпълнено от административният орган, като същия е предложил на служителя заемането на длъжността „Разузнавач“ V степен в Група „Противодействие на криминалната престъпност" - Север на Сектор „Криминална полиция" към Второ РУ - Русе при ОД на МВР – Русе, изискванията за заемането, на която са по-ниски от притежаваните от Друмев квалификация и професионалния опит и същата правилно е квалифицирана от административния съд като неподходяща и неотговаряща на вложения от законодателя смисъл в посочената по-горе разпоредба.</w:t>
        <w:tab/>
        <w:br/>
        <w:tab/>
        <w:t xml:space="preserve">В заключение, като е приел за установено, че на Друмев не са предложени всички вакантни изпълнителски длъжности, които съответстват на заеманата от него до този момент длъжност и при обстоятелството, че към момента на предприемане на действия по предлагане на друга длъжност на служителя са били налице такива, административният съд е стигнал до законосъобразен и в съответствие със събраните по делото доказателства, извод за издаване на оспорената пред него заповед в противоречие с материално – правните разпоредби и целта на закона.</w:t>
        <w:tab/>
        <w:br/>
        <w:tab/>
        <w:t xml:space="preserve">От изложеното до тук, се налага извод за правилност и законосъобразност на обжалваното пред касационната инстанция решение на АС - Русе. Същото, като постановено при отсъствие на касационни основания за отмяна, следва да бъде оставено в сила от настоящия съдебен състав.</w:t>
        <w:tab/>
        <w:br/>
        <w:tab/>
        <w:t xml:space="preserve">С оглед изхода на спора, направената от ответника по касация Д. Друмев претенция за присъждане на разноски следва да бъде уважена, в доказан по делото размер – 750 лева, договорено и заплатено възнаграждение за един адвокат, съобразно представен договор за правна защита и съдействие от 27.07.2023г. и списък по чл. 80 от ГПК във вр. с чл. 144 АПК.</w:t>
        <w:tab/>
        <w:br/>
        <w:tab/>
        <w:t xml:space="preserve">Воден от горното и на основание чл. 221, ал. 2, предл. първо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73 от 09.03.2023 г., постановено по адм. дело № 380/2022г. на Административен съд – Русе.</w:t>
        <w:tab/>
        <w:br/>
        <w:tab/>
        <w:t xml:space="preserve">ОСЪЖДА Министерство на вътрешните работи да заплати на Д. Друмев с [ЕГН], сумата от 750 (седемстотин и петдесет) лева - разноски по делото.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СЛАВОВСКА/п/ ТИНКА КОСЕВА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