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№236/10.01.2024 по адм. д. №4603/2023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 София, 10.01.2024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Георги Камбуров изслуша докладваното от председателя Тодор Тодоров по административно дело № 4603/2023 г. Производство по чл. 208 и сл. АПК.</w:t>
        <w:tab/>
        <w:br/>
        <w:tab/>
        <w:t xml:space="preserve">Образувано е по касационна жалба на министъра на туризма против решение № 1556 / 09.03.2023 г. по адм. дело № 3806 / 2022 г. на Административен съд София – град. Поддържат се оплаквания за неправилност поради нарушение на материалния закон, съществено нарушение на съдопроизводствени правила и необоснованост – касационни основания по чл. 209, т.3 АПК.</w:t>
        <w:tab/>
        <w:br/>
        <w:tab/>
        <w:t xml:space="preserve">Ответникът по касационната жалба – „Улпия турс“ ООД, гр. София изразява становище за неоснователност на същата. Представя подробен писмен отговор и претендира разноски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1556 / 09.03.2023 г. по адм. дело № 3806 / 2022 г. Административен съд София – град е отменил по жалба на „Улпия турс“ ООД, гр. София заповед № Т – РД – 27 – 100 / 04.04.2022 г. на министъра на туризма, с която е отказано да бъде предоставена безвъзмездна финансова помощ на търговското дружество по заявление с вх. № BG – 176789478 – 2021 – 06 – 2557 по схема BG – 176789478 – 2021 – 06, обявена за изпълнение на държавна помощ SA, 100885 (2021/N) от 17.01.2022 г., на основание чл. 112, ал.1 от Закона за държавния бюджет на Република България за 2021 г. и е върнал преписката за издаване на нов акт при спазване на задължителните указания по тълкуване и прилагане на закона, дадени в мотивите на съдебното решение.</w:t>
        <w:tab/>
        <w:br/>
        <w:tab/>
        <w:t xml:space="preserve">Съдът е приел, че оспореният индивидуален административен акт е издаден в противоречие с материалноправни разпоредби и в несъответствие с целта на закона – основания за отмяната му по чл. 146, т.4 и т.5 АПК. Решението е правилно.</w:t>
        <w:tab/>
        <w:br/>
        <w:tab/>
        <w:t xml:space="preserve">По делото е установено, че „Улпия турс“ ООД, гр. София е подало заявление с вх. № BG-176789478-2021-06-2557 за предоставяне на безвъзмездна финансова помощ по схема BG-176789478-2021-06, обявена за изпълнение на държавна помощ SA. 100885 (2021/N) от 17.01.2022 г., във връзка с чл. 1, ал. 5, т. 9, б. "в" и ал. 7 от ЗДБРБ. Със Заповед № Т-РД-27-100/04.04.2022 г. на министъра на туризма е отказал отпускането на поисканата безвъзмездна финансова помощ, като е посочил, че след извършена проверка на подаденото заявление било установено, че кандидатът не отговарял на предварително обявения Критерий за оценка за административното съответствие на заявленията, отразен в т. 6 "Допустими кандидати" от Указанията за кандидатстване, подт. 6. 1 и Критерий IV. 1, група IV, IV-ти ЕТАП от Критериите за оценка на административното съответствие – "Електронно заявление" от Оценителен лист (Приложение № 1 към Указанията за кандидатстване), да е предприятие от туристическия сектор, което осъществява дейност (основна и/или допълнителна) в един от допустимите по схемата кодове. Било установено след справка от НСИ, че през 2020 г. кандидатът няма нетни приходи от продажби по код 15100 от приходната част на отчета за приходите и разходите, респ. кандидатът не е осъществявал дейност, в един от допустимите по схемата кодове по КИД -2008, поради което не попадал в кръга на допустимите кандидати, съгласно изискването на чл.6, ал.1, т.1 от ПМС № 405 / 2021 г.</w:t>
        <w:tab/>
        <w:br/>
        <w:tab/>
        <w:t xml:space="preserve">Фактите по делото са различни от констатираните от административния орган. Установено е, че за годините 2019 – 2020 г. търговското дружество е извършвало икономическа дейност с код по КИД 2008 79.12.</w:t>
        <w:tab/>
        <w:br/>
        <w:tab/>
        <w:t xml:space="preserve">Нетните приходи от продажби по икономически дейности (код по реда 15100, кол. 1) за дружеството са за 2019 г. - приходи в размер на 1 195 хил. лв. от дейност "Туристическа агентска и операторска дейности; други дейности, свързани с пътувания и резервации, с код по КИД -2008 79, а за 2020 г. е декларирало приходи от 63 хил. лв.</w:t>
        <w:tab/>
        <w:br/>
        <w:tab/>
        <w:t xml:space="preserve">При тези констатации, административният съд обосновано е приел, че изводът на административния орган, че „Улпия турс“ ООД, гр. София не отговаря на предварително обявените критерии за кандидатстване се явява необоснован, тъй като не кореспондира с действителното фактическо положение.</w:t>
        <w:tab/>
        <w:br/>
        <w:tab/>
        <w:t xml:space="preserve">Съгласно чл. 1 от ПМС № 405/2021 г. предприятията от туристическия сектор, упражняващи дейност в един от следните кодове на ниво детайлност клас по Класификацията на икономическите дейности (КИД -2008) на Националния статистически институт: за "Хотелиерство": 55. 10, 55. 20, 55. 30, 55. 90; за "Ресторантьорство": 56. 10, 56. 21, 56. 29, 56. 30; за "Туристическа агентска и операторска дейност; други дейности, свързани с пътувания и резервации": 79. 11, 79. 12, 79. 90; за "Организиране на конгреси и търговски изложения": 82. 30; за "Други дейности по хуманно здравеопазване": 86. 90; за "Спортни и други дейности, свързани с развлечения и отдих": 93. 19, 93. 21, 93. 29; за "Поддържане на добро физическо състояние": 96. 04, се предоставят безвъзмездни средства в общ размер до 30 000 000 лв. за компенсиране на загуби, възникнали пряко и/или косвено от ограниченията в дейността на предприятията поради въведените противоепидемични мерки.</w:t>
        <w:tab/>
        <w:br/>
        <w:tab/>
        <w:t xml:space="preserve">След като от представените доказателства безспорно се установява, че извършваната от дружеството дейност попада в обхвата на чл. 1 от ПМС № 405 /2021 г., то изводът, че същото не отговаря на изискванията на чл. 6, ал. 1, т. 1 – да е предприятие от туристическия сектор, което осъществява дейност (основна и/или допълнителна) в един от допустимите кодове по чл. 1, се явява необоснован и в противоречие с приложимите материалноправни норми.</w:t>
        <w:tab/>
        <w:br/>
        <w:tab/>
        <w:t xml:space="preserve">Обосновано при тези констатации, първоинстанционният съд е приел, че постановеният отказ противоречи на материалноправните разпоредби, при положение, че се установява извършване на дейност по посочен в чл. 1 код по КИД – 2008.</w:t>
        <w:tab/>
        <w:br/>
        <w:tab/>
        <w:t xml:space="preserve">Административният съд е спазил вменените му задължения по изясняване предмета на спора, съдействал е на страните за обезпечаване на делото с относимия доказателствен материал, както и за отстраняване на формални грешки и неясноти при установяване на спорните обстоятелства, дал е указания за релевантните факти.</w:t>
        <w:tab/>
        <w:br/>
        <w:tab/>
        <w:t xml:space="preserve">Съдебното решение е надлежно мотивирано и не са налице релевираните с касационната жалба пороци за съществени нарушения на съдопроизводствени правила, изразяващи се в едностранно обсъждане на събраните по делото доказателства.</w:t>
        <w:tab/>
        <w:br/>
        <w:tab/>
        <w:t xml:space="preserve">Атакуваното съдебно решение не страда от порока необоснованост. Административният съд е обосновал подробно правните си изводи в съответствие с установените фактически обстоятелства, отделяйки спорното от безспорното при вярна преценка на фактите.</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в тежест на касатора следва да бъдат поставени сторените от ответника по касационната жалба разноски под формата на адвокатско възнаграждение, които предвид доказателствата в тази насока (договор за правна помощ от 20.04.2023 г., извлечение от междубанков превод и фактура № 0000007013 / 20.04.2023 г.) възлизат на сумата от 1200,00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1556 / 09.03.2023 г. по адм. дело № 3806 / 2022 г. на Административен съд София – град.</w:t>
        <w:tab/>
        <w:br/>
        <w:tab/>
        <w:t xml:space="preserve">ОСЪЖДА Министерството на туризма да заплати на „Улпия турс“ ООД, гр. София сумата от 1200,00 (хиляда и двеста)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