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№126/27.02.2024 по гр. д. №732/2023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2решение по гр. д.№ 732 от 2023 г. на ВКС на РБ, ГК, първо отделение </w:t>
        <w:tab/>
        <w:br/>
        <w:tab/>
        <w:t xml:space="preserve"/>
        <w:tab/>
        <w:br/>
        <w:tab/>
        <w:t xml:space="preserve"> № 126 </w:t>
        <w:tab/>
        <w:br/>
        <w:tab/>
        <w:t xml:space="preserve"/>
        <w:tab/>
        <w:br/>
        <w:tab/>
        <w:t xml:space="preserve"> София, 27.02.2024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четиринадесети февруари две хиляди двадесет и четвърта година в състав:</w:t>
        <w:tab/>
        <w:br/>
        <w:tab/>
        <w:t xml:space="preserve"/>
        <w:tab/>
        <w:br/>
        <w:tab/>
        <w:t xml:space="preserve"> ПРЕДСЕДАТЕЛ: ДИЯНА ЦЕНЕВА </w:t>
        <w:tab/>
        <w:br/>
        <w:tab/>
        <w:t xml:space="preserve"/>
        <w:tab/>
        <w:br/>
        <w:tab/>
        <w:t xml:space="preserve"> ЧЛЕНОВЕ: ТЕОДОРА ГРОЗДЕВА МИЛЕНА ДАСКАЛОВА </w:t>
        <w:tab/>
        <w:br/>
        <w:tab/>
        <w:t xml:space="preserve"/>
        <w:tab/>
        <w:br/>
        <w:tab/>
        <w:t xml:space="preserve">при участието на секретаря А.И., като изслуша докладваното от съдия Т.Г. гр. д.№ 732 по описа за 2023 г. приема следното:</w:t>
        <w:tab/>
        <w:br/>
        <w:tab/>
        <w:t xml:space="preserve"/>
        <w:tab/>
        <w:br/>
        <w:tab/>
        <w:t xml:space="preserve">Производството е по реда на чл.290 и сл. ГПК.</w:t>
        <w:tab/>
        <w:br/>
        <w:tab/>
        <w:t xml:space="preserve"/>
        <w:tab/>
        <w:br/>
        <w:tab/>
        <w:t xml:space="preserve">Образувано е по касационна жалба на община Пловдив срещу решение № 1498 от 29.11.2022 г. по в. гр. д.№ 1860 от 2022 г. на Пловдивския окръжен съд, X състав, с което е отменено решение № 260694 от 02.10.2020 г. по гр. д.№ 12005 от 2019 г. на Пловдивския районен съд, X. граждански състав и вместо него е постановено решение за отхвърляне на предявения от [община] срещу „КТ И.“ ЕАД отрицателен установителен иск за собственост с правно основание чл.124, ал.1 ГПК за следния имот: поземлен имот с идентификатор ..... по кадастралната карта на [населено място], одобрена със заповед № РД-18-48 от 03.06.2009 г. на ИД на АГКК, с площ от 195 кв. м., находящ се в [населено място], [улица].</w:t>
        <w:tab/>
        <w:br/>
        <w:tab/>
        <w:t xml:space="preserve"/>
        <w:tab/>
        <w:br/>
        <w:tab/>
        <w:t xml:space="preserve">С определение № 3365 от 06.11.2023 г. настоящият състав на ВКС е допуснал касационно обжалване на решението на основание чл.280, ал.1, т.1 ГПК /поради противоречие с посочена практика на ВКС - Тълкувателно решение № 1 от 09.12.2013 г. по тълк. д.№ 1 от 2013 г. на ОСГТК на ВКС, решение № 63 от 28.06.2019 г. по гр. д.№ 2296 от 2018 г. на ВКС, ГК, II г. о., решение № 99 от 06.08.2019 г. по гр. д.№ 2331 от 2018 г. на ВКС, ГК, I г. о. и решение № 227 от 22.03.2019 г. по гр. д.№ 896 от 2018 г. на ВКС, ГК, III г. о./ по третия поставен от касатора правен въпрос: Длъжен ли е въззивният съд в мотивите на съдебното решение да се произнесе по спорния предмет на делото, след като прецени всички относими доказателства и правнорелевантни факти, както и въведените от страните доводи и възражения ?</w:t>
        <w:tab/>
        <w:br/>
        <w:tab/>
        <w:t xml:space="preserve"/>
        <w:tab/>
        <w:br/>
        <w:tab/>
        <w:t xml:space="preserve">В проведеното открито съдебно заседание страните не се явяват и не изпращат представител. В писмени становища пълномощникът на касатора [община] заявява, че поддържа касационната жалба, а пълномощникът на ответника „КТ „И.“ ЕАД - че оспорва жалбата, като излагат подробни съображения в подкрепа на становищата си.</w:t>
        <w:tab/>
        <w:br/>
        <w:tab/>
        <w:t xml:space="preserve"/>
        <w:tab/>
        <w:br/>
        <w:tab/>
        <w:t xml:space="preserve">Върховният касационен съд на Република България, Гражданска колегия, състав на първо гражданско отделение по въпроса, по който е допуснато касационното обжалване, споделя горепосочената практика на ВКС, че в решението си въззивният съд следва да се произнесе по спорния предмет на делото, след като прецени всички относими доказателства и правнорелевантни факти, както и въведените от страните доводи и възражения.</w:t>
        <w:tab/>
        <w:br/>
        <w:tab/>
        <w:t xml:space="preserve"/>
        <w:tab/>
        <w:br/>
        <w:tab/>
        <w:t xml:space="preserve">В противоречие с практиката на ВКС по горепосочения въпрос в обжалваното решение въззивният съд не се е произнесъл по предмета на делото, който при предявен отрицателен установителен иск за собственост е правото на собственост на ответника, а не на ищеца, върху спорния имот.</w:t>
        <w:tab/>
        <w:br/>
        <w:tab/>
        <w:t xml:space="preserve"/>
        <w:tab/>
        <w:br/>
        <w:tab/>
        <w:t xml:space="preserve">В противоречие с практиката на ВКС въззивният съд не се е произнесъл и по твърдението на [община] /с което общината обосновава правния си интерес да предяви отрицателен установителен иск за собственост на процесния имот/, че общината е станала собственик на част от имота като правоприемник на държавата на основание пар.42 от ПЗР към ЗИД на Закона за общинската собственост /ДВ бр.96 от 1999 г., изм. бр.36 от 2006 г., в сила 01.07.2006 г./. Непроизнасянето на съда по това твърдение на ищеца е последица от неправилния извод на съда, че в конкретния случай ищецът [община] е заявил като основание за придобиването на правото си на собственост само пар.7, ал.1, т.3 ПЗР на ЗМСМА, но не и пар.42 от ПЗР към ЗИД на Закона за общинската собственост /ДВ бр.96 от 1999 г., изм. бр.36 от 2006 г., в сила 01.07.2006 г./. Действително, в обстоятелствената част на исковата молба ищецът е посочил единствено пар.7, ал.1, т.3 ПЗР на ЗМСМА, а едва в касационната си жалба при първото касационно разглеждане на делото е посочил и пар.42 ПЗР към ЗИД на ЗОбС. С оглед изложеното в обстоятелствената част на исковата молба обаче /че имотът е бил държавна собственост, което се установявало от акт за държавна собственост № 8197 от 24.08.1967г.; че с протокол от 14.06.1969 г. Цигарена фабрика „Р.- П.“, на която имотът е бил предоставен за стопанисване и управление, този имот е предаден на СП „Жилфонд“-гр.П.; че оттогава до 2005 г. е бил застроен с жилищна сграда и е бил отреден за задоволяване на жилищни нужди, като първоначално от 1969 г. се е ползвал от СП „Жилфонд“- [населено място], по-късно от Общинско предприятие „Жилфонд“, а от 2005 г. от район „Централен“ на [община], в чийто баланс е била записан/, съдът е следвало да приеме, че ищецът се позовава на придобиване и на основание пар.42 от ПЗР към ЗИД на Закона за общинската собственост /ДВ бр.96 от 1999 г., изм. бр.36 от 2006 г., в сила 01.07.2006 г./ и съответно да се произнесе и по това твърдение на ищеца.</w:t>
        <w:tab/>
        <w:br/>
        <w:tab/>
        <w:t xml:space="preserve"/>
        <w:tab/>
        <w:br/>
        <w:tab/>
        <w:t xml:space="preserve">Като не се произнесъл по предмета на делото и по твърдението на ищеца, че е станал собственик на основание пар.42 от ПЗР към ЗИД на ЗОбС, въззивният съд е допуснал нарушение на съдопроизводствените правила на чл.12 и чл.235 ГПК, което е съществено, тъй като е довело до постановяване на неправилно решение. Поради това въззивното решение следва да бъде отменено на основание чл.281, т.3 ГПК. </w:t>
        <w:tab/>
        <w:br/>
        <w:tab/>
        <w:t xml:space="preserve"/>
        <w:tab/>
        <w:br/>
        <w:tab/>
        <w:t xml:space="preserve">След отмяна на решението, на основание чл.293, ал.3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 обсъждане и преценка на всички събрани по делото доказателства за правото на собственост на ищеца и на ответника върху спорния имот и съответно произнасяне по твърдението на ищеца за придобиване правото на собственост на основание пар.42 от ПЗР към ЗИД на ЗОбС, както и по основанието, на което ответникът претендира право на собственост на имота - пар.17а ЗППЗОбП /отм./.</w:t>
        <w:tab/>
        <w:br/>
        <w:tab/>
        <w:t xml:space="preserve"/>
        <w:tab/>
        <w:br/>
        <w:tab/>
        <w:t xml:space="preserve">Връщането на делото за ново разглеждане от друг състав на въззивния съд се налага, тъй като до настоящия момент въззивният съд въобще не се е произнасял по предмета на делото, който, както бе посочено и по-горе, при предявен отрицателен установителен иск за собственост е правото на собственост на ответника, а не на ищеца, върху спорния имот: При първото въззивно разглеждане на делото първоинстанционното решение е било обезсилено поради липса на правен интерес на ищеца да предяви отрицателен установителен иск за собственост. При второто въззивно разглеждане на делото е прието, че искът е неоснователен, защото ищецът не е доказал правния си интерес от предявяване на отрицателен установителен иск за собственост и поради това въобще не са обсъждани правата на ответника върху имота.</w:t>
        <w:tab/>
        <w:br/>
        <w:tab/>
        <w:t xml:space="preserve"/>
        <w:tab/>
        <w:br/>
        <w:tab/>
        <w:t xml:space="preserve">По изложените съображения Върховният касационен съд на Република България, Гражданска колегия, състав на първо отделение</w:t>
        <w:tab/>
        <w:br/>
        <w:tab/>
        <w:t xml:space="preserve"/>
        <w:tab/>
        <w:br/>
        <w:tab/>
        <w:t xml:space="preserve"> Р Е Ш И :</w:t>
        <w:tab/>
        <w:br/>
        <w:tab/>
        <w:t xml:space="preserve"/>
        <w:tab/>
        <w:br/>
        <w:tab/>
        <w:t xml:space="preserve">ОТМЕНЯ решение № 1498 от 29.11.2022 г. по в. гр. д.№ 1860 от 2022 г. на Пловдивския окръжен съд, X състав.</w:t>
        <w:tab/>
        <w:br/>
        <w:tab/>
        <w:t xml:space="preserve"/>
        <w:tab/>
        <w:br/>
        <w:tab/>
        <w:t xml:space="preserve">ВРЪЩА делото за ново разглеждане от друг състав на Пловдивския окръжен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