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№114/20.03.2023 по ч. нак. д. №165/2023 на ВКС, НК, I н.о., докладвано от съдия Татяна Грозданова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114</w:t>
        <w:tab/>
        <w:br/>
        <w:tab/>
        <w:t xml:space="preserve"/>
        <w:tab/>
        <w:br/>
        <w:tab/>
        <w:t xml:space="preserve"> гр. София, 20.03.2023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двадесети март през две хиляди двадесет и трета година в следния състав: Председател:Спас Иванчев</w:t>
        <w:tab/>
        <w:br/>
        <w:tab/>
        <w:t xml:space="preserve"/>
        <w:tab/>
        <w:br/>
        <w:tab/>
        <w:t xml:space="preserve"> Членове: Христина Михова</w:t>
        <w:tab/>
        <w:br/>
        <w:tab/>
        <w:t xml:space="preserve"/>
        <w:tab/>
        <w:br/>
        <w:tab/>
        <w:t xml:space="preserve"> Татяна Грозданова</w:t>
        <w:tab/>
        <w:br/>
        <w:tab/>
        <w:t xml:space="preserve"/>
        <w:tab/>
        <w:br/>
        <w:tab/>
        <w:t xml:space="preserve">като разгледа докладваното от Татяна Грозданова Касационно частно наказателно дело № 20238003200165 по описа за 2023 година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ВКС е образувано по реда на чл. 43, т. 3 от НПК за промяна на местната подсъдност на н. о.х. д.№ 17/2023 година по описа на Районен съд – гр. Бяла.</w:t>
        <w:tab/>
        <w:br/>
        <w:tab/>
        <w:t xml:space="preserve"/>
        <w:tab/>
        <w:br/>
        <w:tab/>
        <w:t xml:space="preserve">Постъпило е писмено становище на прокурор от Върховната касационна прокуратура, според което делото следва да се разгледа от друг, еднакъв по степен съд.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като обсъди материалите по делото, намира, че са налице условията на чл. 43, т. 3 от НПК за промяна на местната подсъдност на образуваното пред РС – гр. Бяла наказателно от общ характер производство по следните съображения: </w:t>
        <w:tab/>
        <w:br/>
        <w:tab/>
        <w:t xml:space="preserve"/>
        <w:tab/>
        <w:br/>
        <w:tab/>
        <w:t xml:space="preserve">Производството по н. о.х. д. № 17/2023 година е образувано въз основа на определение № 19/12.01.2023 година по н. ч.д. № 1/2023 година, с което ВКС е възложил на основание чл. 43, т. 3 НПК на Районния съд в гр. Бяла да разгледа н. о.х. д. № 1428/2022 година по описа на Районен съд – гр. Русе.</w:t>
        <w:tab/>
        <w:br/>
        <w:tab/>
        <w:t xml:space="preserve"/>
        <w:tab/>
        <w:br/>
        <w:tab/>
        <w:t xml:space="preserve">Всички съдии от Районен съд – гр. Бяла са се отвели от разглеждане на делото на основание чл. 29, ал. 2 НПК, мотивирайки се с това, че подсъдимият З. М., на когото с внесения пред РС Русе обвинителен акт било повдигнато обвинение по чл. 325, ал. 2, вр. ал. 1, вр. чл. 26, ал. 1 НК и по чл. 144, ал. 3, вр. ал. 1 НК, изрично е заявил, че желае делото му да бъде разгледано от съд извън апелативния район на Апелативен съд – Велико Търново с приложеното на л. 83 от н. о.х. д № 1428/2022 година искане с вх. № 27070/02.11.2022 година.</w:t>
        <w:tab/>
        <w:br/>
        <w:tab/>
        <w:t xml:space="preserve"/>
        <w:tab/>
        <w:br/>
        <w:tab/>
        <w:t xml:space="preserve">С разпореждане № 55/31.01.2023 година на председателя на РС – гр. Бяла производството по н. о.х. д. № 17/2023 година е прекратено и делото е изпратено на ВКС.</w:t>
        <w:tab/>
        <w:br/>
        <w:tab/>
        <w:t xml:space="preserve"/>
        <w:tab/>
        <w:br/>
        <w:tab/>
        <w:t xml:space="preserve">Изложеното обуславя наличието на хипотезата на чл. 43, т. 3 от НПК и налага определянето на друг, еднакъв по степен и от друг съдебен район съд, който да разгледа делото. Това следва да бъде РС Разград, който е най-близко разположения териториално равен по степен съд на РС Бяла и не биха се създали големи трудности за призоваването и явяването на страните и свидетелите по делото предвид наличната инфраструктура и транспортни връзки между двата града.</w:t>
        <w:tab/>
        <w:br/>
        <w:tab/>
        <w:t xml:space="preserve"/>
        <w:tab/>
        <w:br/>
        <w:tab/>
        <w:t xml:space="preserve">По изложените съображения и на основание чл. 43, т. 3 от НПК, Върховният касационен съд, първо наказателно отделение ОПРЕДЕЛИ:</w:t>
        <w:tab/>
        <w:br/>
        <w:tab/>
        <w:t xml:space="preserve"/>
        <w:tab/>
        <w:br/>
        <w:tab/>
        <w:t xml:space="preserve">ИЗПРАЩА прекратеното н. о.х. д.№ 17/2023 година по описа на Районен съд – гр. Бяла за разглеждане и решаване от Районен съд – Разград. 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Препис от настоящото определение да се изпрати на Районен съд – гр. Бяла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