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№3884/02.04.2024 по адм. д. №4841/2023 на ВАС, VI о.,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3884 София, 02.04.2024 г.</w:t>
        <w:tab/>
        <w:br/>
        <w:tab/>
        <w:t xml:space="preserve">Върховният административен съд на Република България - Шесто отделение, в закрито заседание в състав: Председател: ГЕОРГИ ГЕОРГИЕВ Членове: ДЕСИСЛАВА СТОЕВАЯВОР КОЛЕВ при секретар и с участието на прокурора изслуша докладваното от съдията ДЕСИСЛАВА СТОЕВА по административно дело № 4841/2023 г.</w:t>
        <w:tab/>
        <w:br/>
        <w:tab/>
        <w:t xml:space="preserve">Производството е по реда на чл. 248 от Гражданскопроцесуалния кодекс (ГПК), във връзка с чл. 144 от Административнопроцесуалния кодекс (АПК).</w:t>
        <w:tab/>
        <w:br/>
        <w:tab/>
        <w:t xml:space="preserve">По делото е постъпила молба, рег.№1012-18-32 от 19.02.2024 г., подадена от директора на Териториално поделение на Националния осигурителен институт - Силистра, чрез главен юрисконсулт Р. Маринова - Скорчелиева за изменение на постановеното Решение №1637/13.02.2024 г. по адм. д.№4841/2023 г. на Върховния административен съд, шесто отделение, в частта му за разноските.</w:t>
        <w:tab/>
        <w:br/>
        <w:tab/>
        <w:t xml:space="preserve">Поддържа се тезата, че присъдените разноски за адвокатско възнаграждение са прекомерно завишени и не съответстват на правната сложност на касационното производство, а с молба от 31.01.2024 г. директорът на ТП на НОИ - Силистра е направил искане, в условията на евентуалност, за редуциране на адвокатското възнаграждение.</w:t>
        <w:tab/>
        <w:br/>
        <w:tab/>
        <w:t xml:space="preserve">Ответникът – „Гьокшан“ ООД, представлявано от Ф. Юсуф, чрез адв. П. Иванов, в писмен отговор е изложил доводи за неоснователност на искането и е развил подробни съображения за правилност на решението в частта за разноските.</w:t>
        <w:tab/>
        <w:br/>
        <w:tab/>
        <w:t xml:space="preserve">Върховният административен съд, шесто отделение, намира, че искането за изменение/допълване на съдебния акт в частта му за разноските е направено в срока по чл.248, ал.1 ГПК, от процесуално легитимирана страна и е допустимо, но по същество е неоснователно по следните съображения:</w:t>
        <w:tab/>
        <w:br/>
        <w:tab/>
        <w:t xml:space="preserve">Според разпоредбата на чл. 248, ал. 1 ГПК, приложима субсидиарно и в съдебния административен процес на основание чл. 144 АПК, страната има правна възможност в срока за обжалване, а ако решението е необжалваемо - в едномесечен срок от постановяването му, да поиска от съда да се допълни или да се измени постановеното решение в частта му за разноските. Отговорността за съдебно-деловодните разноски е субсидиарна и произтича от факта на неоснователно повдигнатия правен спор и съгласно чл. 78, ал. 2 ГПК се носи от страната, чието правно твърдение е отречено със съдебния акт.</w:t>
        <w:tab/>
        <w:br/>
        <w:tab/>
        <w:t xml:space="preserve">В конкретния случай, с Решение № 1637/13.02.2024 г. по адм. дело № 4841/2024 г., съставът на Върховния административен съд, шесто отделение, е осъдил, на основание §1, т. 6 от ДР на АПК Националния осигурителен институт, да заплати на „Гьокшан“ ООД, представлявано от Ф. Юсуф, разноски в размер на 2 063 лева за касационната инстанция, представляващи адвокатско възнаграждение. Същите са възложени вследствие приложени доказателства за сторени разноски, а именно - договор за правна защита и съдействие (л. 18), в който е вписано, че сумата от 2 063 лева е платена в брой и списък на разноските по чл. 80 от ГПК. Тези доказателства, съобразени с фактическата и правна стойност на спора, са достатъчни, за да бъде удовлетворена претенцията на спечелилата делото страна за присъждане на сторените от нея разноски, без същите да бъдат намалявани.</w:t>
        <w:tab/>
        <w:br/>
        <w:tab/>
        <w:t xml:space="preserve">Следва да се подчертае обаче, че твърдението на касатора за отправено искане за прекомерност на адвокатското възнаграждение в касационната инстанция, е невярно.</w:t>
        <w:tab/>
        <w:br/>
        <w:tab/>
        <w:t xml:space="preserve">В депозираната по делото молба от 31.01.2024 г. е налице само и единствено искане размерът на разноските, присъдени с Решение №30/11.04.2023 г. по адм. д.№144/2022 г. по описа на Административен съд - Силистра, да бъде редуциран до минималния такъв, посочен в Наредба №1 от 09.07.2002 г. за минималните размери на адвокатските възнаграждения.</w:t>
        <w:tab/>
        <w:br/>
        <w:tab/>
        <w:t xml:space="preserve">Възражение за прекомерност на разноските, направени в касационната инстанция, липсва.</w:t>
        <w:tab/>
        <w:br/>
        <w:tab/>
        <w:t xml:space="preserve">Предвид гореизложените мотиви, Върховният административен съд, шесто отделение, ОПРЕДЕЛИ:</w:t>
        <w:tab/>
        <w:br/>
        <w:tab/>
        <w:t xml:space="preserve">ОСТАВЯ БЕЗ УВАЖЕНИЕ искането на директора на Териториално поделение на Националния осигурителен институт– Силистра, подадено чрез гл. юрисконсулт Р. Маринова - Скорчелиева, за изменение на Решение № 1637/13.02.2024 г. по адм. дело № 4841/2024 г. на Върховния административен съд, в частта за разноските.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ДЕСИСЛАВА СТОЕВА/п/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