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№2478/05.03.2024 по адм. д. №4993/2023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2478 София, 05.03.2024 г. В ИМЕТО НА НАРОДА</w:t>
        <w:tab/>
        <w:br/>
        <w:tab/>
        <w:t xml:space="preserve">Върховният административен съд на Република България - Трето отделение, в съдебно заседание на двадесет и седми септември две хиляди и двадесет и трета година в състав: Председател: ЖАНЕТА ПЕТРОВА Членове: ИСКРА АЛЕКСАНДРОВА КРЕМЕНА БОРИСОВА при секретар Ирена Кръстева и с участието на прокурора Ася Петрова изслуша докладваното от председателя Жанета Петрова по административно дело № 4993/2023 г.</w:t>
        <w:tab/>
        <w:br/>
        <w:tab/>
        <w:t xml:space="preserve">ЕВН България Електроснабдяване ЕАД със седалище и адрес на управление град Пловдив е подало касационна жалба срещу решение № 427/26.01.2023г. по адм. дело № 9830/2022г. по описа на Административния съд град София, с което е отхвърлена жалбата му срещу решение № Ж-474/01.09.2022г. на Комисията за енергийно и водно регулиране, в частта по точка II. Направени са оплаквания за неправилност на решението поради нарушение на материалния закон и е поискано да бъде отменено с постановяване на друго, с което да бъде отменен административния акт и се присъдят направените разноски.</w:t>
        <w:tab/>
        <w:br/>
        <w:tab/>
        <w:t xml:space="preserve">Комисията за енергийно и водно регулиране е поискала отхвърляне на касационната жалба и присъждане на разноски.</w:t>
        <w:tab/>
        <w:br/>
        <w:tab/>
        <w:t xml:space="preserve">Ответникът Т. Чобарски е поискал решението да се остави в сила.</w:t>
        <w:tab/>
        <w:br/>
        <w:tab/>
        <w:t xml:space="preserve">Прокурорът от Върховната прокуратура е дал заключение за неоснователност на касационната жалба.</w:t>
        <w:tab/>
        <w:br/>
        <w:tab/>
        <w:t xml:space="preserve">Върховният административен съд, като провери правилността на решението с оглед направеното касационно оплакване, прие следното:</w:t>
        <w:tab/>
        <w:br/>
        <w:tab/>
        <w:t xml:space="preserve">Административният съд е установил, че Т. Чобарски е небитов клиент на ЕВН България Електроснабдяване ЕАД за обект с измервателна точка номер (ИТН) №1466314 и клиентски номер №1000578768, за урегулиран поземлен имот IV 124, 125, 129, кв. 7, по кадастралния регулационен план на [населено място], община Хисаря, област Пловдив, с площ от 1131, 00 кв м и застроени в него едноетажна масивна сграда с площ от 150 кв м и едноетажна масивна сграда с площ 90 кв. м. Недвижимият имот бил придобит от Чобарски с договор от 20.04.2015г. за продажба на недвижим имот, частна общинска собственост. Застроените в имота сгради са отразени в базата данни на електроразпределителното дружество с предназначение за небитово потребление като здравна служба, вписана в капитала на Медицински център I Хисар ЕООД.</w:t>
        <w:tab/>
        <w:br/>
        <w:tab/>
        <w:t xml:space="preserve">След закупуването на имота, със заявление №15055745/26.05.2015г. Т. Чобарски поискал промяна на клиентски данни за обект с ИТН 1466314, като обявил, че електроенергията ще се използва за битови нужди. На 22.06.2015г. клиентските данни били променени, но искането за промяна на партидата за битови нужди не било удовлетворено от електроразпределителното дружество, тъй като не били представени документи, удостоверяващи, че обектът ще се използва за битови нужди. Т. Чобарски подал и заявление №15913163/24.09.2015г. за определяне местоположението на съществуващи енергийни съоръжения в имота му и около него, по което не били извършени действия поради отказ на заявителя да заплати такса за услугата.</w:t>
        <w:tab/>
        <w:br/>
        <w:tab/>
        <w:t xml:space="preserve">На 8.03.2022 г. Т. Чобарски подал жалба до ЕВН България Електроснабдяване ЕАД, с копие до Комисията за защита на потребителите, Министерския съвет и Народното събрание на Република България с искания за проверка на енергийни съоръжения, преминаващи през неговия имот и за промяна на тарифите за ползване на електрическа енергия от небитови за битови нужди. По компетентност жалбата била препратена на Комисията за енергийно и водно регулиране, която образувала административно производство по жалба вх. № Е-02-01-8/16.03.2022г. На 22.06.2022г. комисията изискала становище от ЕВН България Електроснабдяване ЕАД. Дружеството изпратило отговор с писмо от 21.07.2022г., в което изложило съображения, че промяната на вида на ползването на електроенергията не е възможна, тъй като не били приложени необходимите документи по Закона за устройство на територията, удостоверяващи промяна на статута на съществуващия обект със стопански предназначение.</w:t>
        <w:tab/>
        <w:br/>
        <w:tab/>
        <w:t xml:space="preserve">След приключване на административното производство Комисията за енергийно и водно регулиране се произнесла с решение № Ж- 474/01.09.2022г., с което по точка I от решението прекратила производството по жалбата на Т. Чобарски в частта, с която било направено искане за изместване на енергийни съоръжения, а в частта по точка II дала задължителни указания на ЕВН България Електроснабдяване ЕАД да удовлетвори искането на Т. Чобарски за промяна на вида на използваната електрическа eнергия от такава за небитови нужди на такава за битови нужди за обект с ИТН 1466314, находящ се в [населено място], община Хисаря, в 7-дневен срок.</w:t>
        <w:tab/>
        <w:br/>
        <w:tab/>
        <w:t xml:space="preserve">Административният съд приел, че решение № Ж-474/01.09.2022г. на Комисията за енергийно и водно регулиране в обжалваната част е постановено от компетентен държавен орган, при спазване на административнопроизводствените правила и в съответствие с материалния закон.</w:t>
        <w:tab/>
        <w:br/>
        <w:tab/>
        <w:t xml:space="preserve">В мотивите на решението първоинстанционният съд посочил, че съгласно дефиницията по 1, точка 2а от допълнителните разпоредби на Закона за енергетиката битов клиент е клиент, който купува електрическа или топлинна енергия за собствени битови нужди. Съгласно 1, точка 33а от допълнителните разпоредби на Закона за енергетиката небитов клиент е клиент, който купува енергия за небитови нужди. Съдът приел, че предназначението на обекта е част от кадастралните данни за обекта, които са неотносими в случая, тъй като промяната от небитов в битов клиент на електрическа енергия не изисквала промяна на предназначението на обекта по смисъла на 5, т.41 от допълнителните разпоредби на Закона за устройство на територията. От анализа на действащите Общи условия на ЕВН България Електроснабдяване ЕАД съдът достигнал до извода, че за клиента съществува задължение да уведоми електроразпределителното дружество при промяна на предназначениет на цялата или на част от използваната електрическа енергия, поради което разделението на клиентите на битови или небитови се основавало на нуждите, които те ще задоволяват със закупената електрическа енергия, а не на предназначението на обектите, в които ще я потребяват. Поради това съдът отхвърлил подадената от ЕВН България Електроснабдяване ЕАД жалба.</w:t>
        <w:tab/>
        <w:br/>
        <w:tab/>
        <w:t xml:space="preserve">Касационната инстанция намира, че решението е постановено в противоречие с материалния закон.</w:t>
        <w:tab/>
        <w:br/>
        <w:tab/>
        <w:t xml:space="preserve">Административният съд е възприел съображенията на Комисията за енергийно и водно регулиране без да констатира допуснатите от органа съществени нарушения на административнопроизводствените правила.</w:t>
        <w:tab/>
        <w:br/>
        <w:tab/>
        <w:t xml:space="preserve">Съгласно чл.10, т.1 от Общите условия на договорите за продажба на електрическа енергия на ЕВН България Електроразпределение АД, които Комисията за енергийно и водно регулиране не е обсъдила, клиентът има право да използва електрическата енергия според предназначението на обекта битов или стопански.</w:t>
        <w:tab/>
        <w:br/>
        <w:tab/>
        <w:t xml:space="preserve">Т. Чобарски не е представил доказателства за твърдението си, че обект с измервателна точка номер 1466314 и клиентски номер 1000578768, находящ се в урегулиран поземлен имот IV 124, 125, 129, кв. 7 по кадастралния регулационен план на [населено място], община Хисаря, област Пловдив, се използва за битови нужди. От доказателствата по делото се установява, че закупените от Т. Чобарски сгради не са жилищни, а са били използвани за настаняването на здравна служба, вписана в капитала на Медицински център I Хисар ЕООД.</w:t>
        <w:tab/>
        <w:br/>
        <w:tab/>
        <w:t xml:space="preserve">Т. Чобарски е заявил, че използва сградите за задоволяване на битови потребности. Това обстоятелство обаче не е установено.</w:t>
        <w:tab/>
        <w:br/>
        <w:tab/>
        <w:t xml:space="preserve">С оглед нормативното разграничение между битови и небитови клиенти на електрическа енергия въз основа на нуждата, която ще се задоволява с ползването на електроенергията, се налага извод за недоказаност на твърдението на Т. Чобарски, че енергията, доставена за обект с измервателна точка номер 1466314 и клиентски номер 1000578768, ще се използва за задоволяване на битови нужди. Поземленият имот е отреден за жилищно строителство, както е посочено и в удостоверение № 94-00-Т-76(1)/08.06.2022г. на кмета на Община Хисаря, но обектът, присъединен към електроразпределителната мрежа, не представлява жилище, а има стопанско предназначение. Промяната на предназначението на сградата по надлежния ред е индикация, че потреблението на електроенергия е насочено към задоволяване на битови нужди. Преценката за това дали клиентът купува енергията за битови или небитови нужди следва да се направи въз основа на представени от него доказателства, а не единствено въз основа на декларативното му изявление относно вида на потреблението. При положение, че доказателства в подкрепа на твърдението на Т. Чобарски, че ще използва енергията за битови нужди, не са представени, Комисията за енергийно и водно регулиране не е имала основание да даде задължителни указания на ЕВН България Електроснабдяване ЕАД за промяна на вида на потреблението на Т. Чобарски от небитови нужди на такова за битови нужди.</w:t>
        <w:tab/>
        <w:br/>
        <w:tab/>
        <w:t xml:space="preserve">Първоинстанционното решение, с което е отхвърлена жалбата на ЕВН България Електроснабдяване ЕАД срещу решение № Ж - 474/01.09.2022г. на Комисията за енергийно и водно регулиране в частта по точка II, е неправилно и следва да бъде отменено. Вместо него следва да се постанови друго, с което да се отмени решението на Комисията за енергийно и водно регулиране в съответната част и преписката да се изпрати на органа за ново разглеждане при спазване на указанията по тълкуването и прилагането на закона, дадени с това решение.</w:t>
        <w:tab/>
        <w:br/>
        <w:tab/>
        <w:t xml:space="preserve">С оглед изхода на спора Комисията за енергийно и водно регулиране следва да бъде осъдена да заплати на ЕВН България Електроснабдяване ЕАД разноски за юрисконсултско възнаграждение, общо в размер на 200 лева, по 100 лева за всяка инстанция, както и 420 лева държавни такси, от които 50 лева за първата инстанция и 370 лева - за касационната инстанция.</w:t>
        <w:tab/>
        <w:br/>
        <w:tab/>
        <w:t xml:space="preserve">По изложените съображения и на основание чл. 222, ал. 1 АПК Върховният административен съд,</w:t>
        <w:tab/>
        <w:br/>
        <w:tab/>
        <w:t xml:space="preserve">РЕШИ:</w:t>
        <w:tab/>
        <w:br/>
        <w:tab/>
        <w:t xml:space="preserve">ОТМЕНЯ решение № 427 от 26.01.2023г. по адм. дело № 9830/2022г. по описа на Административния съд град София и ВМЕСТО НЕГО ПОСТАНОВЯВА:</w:t>
        <w:tab/>
        <w:br/>
        <w:tab/>
        <w:t xml:space="preserve">ОТМЕНЯ решение № Ж - 474/01.09.2022г. на Комисията за енергийно и водно регулиране в частта по точка II.</w:t>
        <w:tab/>
        <w:br/>
        <w:tab/>
        <w:t xml:space="preserve">ИЗПРАЩА на Комисията за енергийно и водно регулиране за ново разглеждане преписката, образувана по жалба вх. № Е-02-01-8/16.03.2022г., подадена от Т. Чобарски в частта относно отказа на ЕВН България Електроснабдяване ЕАД за промяна на тарифите за ползване на електрическа енергия от небитови на битови нужди за обект с измервателна точка номер (ИТН) №1466314 и клиентски номер №1000578768, находящ се в урегулиран поземлен имот IV 124, 125, 129, кв. 7, по кадастралния регулационен план на [населено място], община Хисаря, област Пловдив.</w:t>
        <w:tab/>
        <w:br/>
        <w:tab/>
        <w:t xml:space="preserve">ОСЪЖДА Комисията за енергийно и водно регулиране да заплати на ЕВН България Електроснабдяване ЕАД със седалище и адрес на управление гр. Пловдив, ул. Христо Г. Данов № 37, [ЕИК], разноски в размер на 620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