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№7848/13.07.2023 по адм. д. №5153/2023 на ВАС, Петчленен състав - I колегия,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7848 София, 13.07.2023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осми юни две хиляди и двадесет и трета година в състав: Председател: МАРИО ДИМИТРОВ Членове:</w:t>
        <w:tab/>
        <w:br/>
        <w:tab/>
        <w:t xml:space="preserve">СВЕТЛОЗАРА АНЧЕВАЛЮБОМИРА МОТОВАМАДЛЕН ПЕТРОВАСВЕТОСЛАВ СЛАВОВ при секретар Светла Панева и с участието на прокурора изслуша докладваното от съдията Любомира Мотова по административно дело № 5153 / 2023 г.</w:t>
        <w:tab/>
        <w:br/>
        <w:tab/>
        <w:t xml:space="preserve">Производството е по реда на чл. 237 и сл. от Административнопроцесуалния кодекс /АПК/.</w:t>
        <w:tab/>
        <w:br/>
        <w:tab/>
        <w:t xml:space="preserve">Образувано е по искане на Комисията за енергийно и водно регулиране /КЕВР/ - София, за отмяна на основание чл.239, т. 4 АПК на влязлото в сила решение № 342 от 12.01.2023 г. по адм. дело № 9091/2020 г. по описа на Върховния административен съд, трето отделение в частта, с която е отменено решение № 1423 от 28.02.2020 г. по адм. дело № 3331/2019 г. по описа на Административен съд - София-град в частта, с което са отхвърлени предявените на основание чл. 1, ал. 1 от Закона за отговорността на държавата и общините за вреди (ЗОДОВ) искове от „Хидроват“ АД против Комисията за енергийно и водно регулиране за заплащане на обезщетение за причинени имуществени вреди от отменени по съдебен ред административни актове в общ размер на 601 194, 67 лв., и в частта за разноските.</w:t>
        <w:tab/>
        <w:br/>
        <w:tab/>
        <w:t xml:space="preserve">В искането се твърди, че решението на тричленния състав на ВАС, в тази част е неправилно и противоречи на други влезли в сила съдебни решения, а именно: Решение № 5129/23.07.2019 г. по адм. д. № 4506 от 2019 г. по описа на АССГ, оставено в сила с Решение № 492/14.01.2021 г. на ВАС по адм. д. № 13432 от 2019 г.; Решение № 13785/12.11.2018 г. по адм. д. № 12851/2017 г. на ВАС, оставящо в сила Решение № 4039/15.06.2017 г. на АССГ по адм. д. № 2596/2015 г. в частта за отмяна на Решение № Ц-5 от 20.02.2015 г. на КЕВР и връщане на преписката на КЕВР за ново разглеждане.</w:t>
        <w:tab/>
        <w:br/>
        <w:tab/>
        <w:t xml:space="preserve">Молителят допълнително поддържа, че по идентични казуси съдилищата са постановявали решения, в чиито мотиви приемат, че не е възникнала отговорността по чл. 1, ал. 1 от Закона за отговорността на държавата за вреди /ЗОДОВ/ - Решение № 7410 от 25.07.2022 г. по адм. дело № 693/2022 г. по описа на ВАС, трето отделение, с което е оставено в сила Решение № 5193 от 16.08.2021 г. по адм. дело № 13158/2018 г. по описа на АССГ; Решение № 11733 от 17.11.2021 г. по адм. дело № 4352/2021 г. по описа на ВАС, трето отделение, с което е оставено в сила Решение № 484 от 29.01.2021 г. по адм. дело № 13166/2018 г. по описа на АССГ; Решение № 4307 от 02.04.2021 г. по адм. дело № 5510/2020 г. по описа на ВАС, трето отделение, с което е оставено в сила Решение № 646 от 04.02.2020 г. по адм. дело № 13157/2018 г. по описа на АССГ; Решение № 689/19.01.2021 г. по адм. д. № 906/2020 г. на ВАС, трето отделение, с което е оставено в сила Решение № 6849 от 14.11.2019 г. по адм. дело № 3003/2019 г. по описа на АССГ; Решение № 480 от 13.01.2020 г. по адм. дело № 12918/2015 г. по описа на ВАС, трето отделение, с което е оставено в сила Решение № 4783 от 06.07.2015 г. по адм. дело № 2450/2014 г. по описа на АССГ; Решение № 3620 от 30.03.2016 г. по адм. дело № 7329/2015 г. по описа на ВАС, трето отделение, с което е оставено в сила Решение № 3008 от 29.04.2015 г. по адм. дело № 6139/2014 г. по описа на АССГ. Според молителя посочените решения се отнасят до идентични правни спорове за обезщетение за вреди, на основание чл. 1 , ал. 1 ЗОДОВ, повдигнати от производители на електрическа енергия от възобновяеми източници – МВЕЦ под 10 Мвт, попадащи в обхвата на т. 7 от Решение № Ц – 010 от 30.03.2011 г., съответно Решение № Ц-5 от 20.02.2015 г., против КЕВР. В обобщение се иска отмяната на решение № 342 от 12.01.2023 г. по адм. дело № 9091/2020 г. по описа на Върховния административен съд, трето отделение в съответната му част. Молителят, чрез процесуалния си представител юрк. Бельова, в открито съдебно заседание поддържа искането и претендира юрисконсултско възнаграждение и прави възражение за прекомерност на адвокатското възнаграждение.</w:t>
        <w:tab/>
        <w:br/>
        <w:tab/>
        <w:t xml:space="preserve">Ответникът по искането за отмяна – „Хидроват“ АД, чрез адв. Церовски изразява становище за неговата неоснователност, претендира разноски, съобразно представен списък на расноските.</w:t>
        <w:tab/>
        <w:br/>
        <w:tab/>
        <w:t xml:space="preserve">Върховният административен съд, петчленен състав на Първа колегия, прецени искането за отмяна на горепосоченото решение на ВАС, трето отделение в частта, с която в полза на „Хидроват“ АД са присъдени обезщетения за имуществени вреди и законна лихва за забава, като процесуално допустимо - подадено е в срока по чл. 240, ал. 1 АПК и от страна, за която процесният съдебен акт в посочената част е неблагоприятен. Разгледано по същество искането за отмяна на основание чл. 239, т. 4 АПК е неоснователно по следните съображения:</w:t>
        <w:tab/>
        <w:br/>
        <w:tab/>
        <w:t xml:space="preserve">Предмет на искането за отмяна е решение № 342 от 12.01.2023 г. по адм. дело № 9091/2020 г. по описа на Върховния административен съд, трето отделение в частта, с която е отменено решение № 1423 от 28.02.2020 г., постановено по адм. д. № 3331/2019 по описа на Административен съд – София-град и вместо него Комисията за енергийно и водно регулиране е осъдена да заплати на „Хидроват“ АД, [ЕИК] обезщетение за причинените вреди от отменени по съдебен ред Решение № Ц-010/30.03.2011 г. на КЕВР и Решение № Ц-5/20.02.2015 г. на КЕВР и разноски за двете съдебни инстанции, както следва:</w:t>
        <w:tab/>
        <w:br/>
        <w:tab/>
        <w:t xml:space="preserve">в размер на 165 053,39 (сто шестдесет и пет хиляди петдесет и три лева и 39 ст.) лева - цена на произведеното и продадено от ищеца количество ел. енергия, умножено по разликата от ценовото равнище на продажбите по цена от 112,48 лв./МВтч без ДДС и преференциална цена в размер на 222,90 лв./МВтч без ДДС, за периода от 01.04.2011 г. до 17.12.2013 г., ведно със законната лихва от датата на подаване на исковата молба – 14.12.2018 г. до изплащане на задължението;</w:t>
        <w:tab/>
        <w:br/>
        <w:tab/>
        <w:t xml:space="preserve">в размер на 248 588, 57 (двеста четиридесет и осем хиляди петстотин осемдесет и осем лева и 57 ст.) лева – цена на произведеното и продаденото от ищеца количество ел. енергия, умножена по разликата между ценовото равнище на продажбите по цена от 112,48 лв./МВтч без ДДС и преференциална цена в размер на 222,90 лв./МВтч без ДДС, за периода от 18.12.2013 г. до 30.11.2018 г., ведно със законната лихва от датата на подаване на исковата молба – 14.12.2018 г. до изплащане на задължението;</w:t>
        <w:tab/>
        <w:br/>
        <w:tab/>
        <w:t xml:space="preserve">в размер на 100 647,54 (сто хиляди шестстотин четиридесет и седем лева и 54 ст.) лева - разлика при ценовото равнище на продажбите /на свободен пазар, по свободно договорени цени или по цени за излишък на балансиращ пазар/, реализирани за количества над 2500 работни часа и преференциална цена в размер на 222,90 лв./МВтч без ДДС до пълното нетно количество - 3880 kWh ел. енергия, въз основа на което е определена преференциалната цена по т. 1 от Решение № Ц-10/30.3.2011 г. на КЕВР, за периода 20.2.2015 г. - 30.11.2018 г., ведно със законната лихва от датата на подаване на исковата молба – 14.12.2018 г. до изплащане на задължението;</w:t>
        <w:tab/>
        <w:br/>
        <w:tab/>
        <w:t xml:space="preserve">в размер на 83 703,84 (осемдесет и три хиляди седемстотин и три лева и 84 ст.) лева, законна лихва върху главницата от 165 053,39 лв., за периода от 17.12.2013 г. до датата на предявяване на исковата молба - 14.12.2018 г.;</w:t>
        <w:tab/>
        <w:br/>
        <w:tab/>
        <w:t xml:space="preserve">в размер на 3 201,33 (три хиляди двеста и един лева и 33 ст.) лева законна лихва общо върху главниците от 248 588,57 лв. и 100 647,54 лв., за периода от 12.11.2018 г. до датата на предявяване на исковата молба - 14.12.2018 г.</w:t>
        <w:tab/>
        <w:br/>
        <w:tab/>
        <w:t xml:space="preserve">в размер на 1499 (хиляда четиристотин деветдесет и девет) лева - разноски за двете съдебни инстанции.</w:t>
        <w:tab/>
        <w:br/>
        <w:tab/>
        <w:t xml:space="preserve">Отмяната на влезли в сила съдебни актове по реда на глава Четиринадесета от АПК е извънреден способ за защита, приложим само при наличие на някое от изчерпателно предвидените в чл.239, т. 1 – 6 АПК основания. В процесния случай молителят се позовава на основание по чл. 239, т. 4 АПК. Съгласно посочената разпоредба влезлият в сила съдебен акт подлежи на отмяна, когато между същите страни, за същото искане и на същото основание е постановено друго влязло в сила решение, което му противоречи. Това означава, че отмяната по чл.239, т. 4 АПК предполага установяване на пълно съвпадение между страните, основанието и искането за защита/съгласно мотивите на Тълкувателно решение № 6 от 25.11.2010 г. по тълкувателно дело № 4/2010 г. на Общото събрание на колегиите на Върховния административен съд/.</w:t>
        <w:tab/>
        <w:br/>
        <w:tab/>
        <w:t xml:space="preserve">В настоящия случай така въведеното с искането за отмяна, подадено от КЕВР основание по чл. 239, т. 4 АПК, не е налице.</w:t>
        <w:tab/>
        <w:br/>
        <w:tab/>
        <w:t xml:space="preserve">На първо място, с влязло в сила Решение № 5129/23.07.2019 г. на АССГ по адм. д. № 4506/2019 г., оставено в сила с Решение № 492/14.01.2021 г. на ВАС по адм. д. № 13432/2019 г., по жалба на "Геа - консулт" ООД е обявена нищожността на решение № Ц - 14/03.04.2019 г. на КЕВР, с което се определя, считано от 01.04.2011 г. преференциална цена в размер на 112, 48 лв. /МВтч без ДДС при средногодишна продължителност на работа 2500 часа за изкупуване на електрическа енергия, произведена от ВЕЦ с инсталирана мощност под 10 MW, които са въведени в експлоатация до влизане в сила на Закона за възобновяемите и алтернативните енергийни източници и биогоривата /отм./, и административната преписка е върната на КЕВР за ново произнасяне при спазване на дадените указания по прилагане на закона.</w:t>
        <w:tab/>
        <w:br/>
        <w:tab/>
        <w:t xml:space="preserve">С влязло в сила Решение № 4039/15.06.2017 г. на АССГ по адм. д. № 2596/2015 г., оставено в сила с Решение № 13785 от 12.11.2018 г. на ВАС по адм. д. № 12851/2017 г., е отменено решение № Ц - 5/20.02.2015 г. на КЕВР, с което се определя, считано от 01.04.2011 г. преференциална цена в размер на 112, 48 лв. /МВтч без ДДС при средногодишна продължителност на работа 2500 часа за изкупуване на електрическа енергия, произведена от съществуващи ВЕЦ с инсталирана мощност до 10 MW по смисъла на пар. 3, ал. 1, т. 1 ПЗР на Закона за възобновяемите и алтернативните енергийни източници и биогоривата /отм./, и административната преписка е върната на КЕВР за ново произнасяне при спазване на дадените указания по прилагане на закона.</w:t>
        <w:tab/>
        <w:br/>
        <w:tab/>
        <w:t xml:space="preserve">Видно е, че не е налице идентитет между диспозитивите на решението, чиято отмяна се иска, и горепосочените решения на АССГ, описани от искателя, с които съответно се прогласява нищожност и се отменя решение на КЕВР. Влезлите в сила съдебни решения не са постановени между същите страни и на едно и също правно основание, т. е. не е налице идентичност нито в предмета на делата, нито в страните.</w:t>
        <w:tab/>
        <w:br/>
        <w:tab/>
        <w:t xml:space="preserve">На второ място, всички описани в искането влезли в сила решения се отнасят за различни правни спорове досежно обезщетение за вреди въз основа на предявени от различни производители на електрическа енергия от възобновяеми източници – МВЕЦ под 10 Мвт искове срещу КЕВР. Следователно, не е налице както пълно тъждество в предмета и основанието, така и в субектите по цитираните съдебни актове.</w:t>
        <w:tab/>
        <w:br/>
        <w:tab/>
        <w:t xml:space="preserve">С влязлото в сила решение № 5193 от 16.08.2021 г. на АССГ по адм. д. № 13158/2018 г., оставено в сила с решение № 7410 от 25.07.2022 г. на ВАС по адм. д. № 693/2022 г., са отхвърлени обективно съединените искове с правно основание чл. 1, ал. 1 ЗОДОВ вр. чл. 203 АПК, предявени от "Центриом“ ООД против КЕВР за пропуснати ползи от отменени незаконосъобразни административни актове на ДКЕВР, а именно т. 7 от решение № Ц-010 от 30.03.2011 г. на ДКЕВР и решение № Ц-5 от 20.02.2015 г. на ДКЕВР.</w:t>
        <w:tab/>
        <w:br/>
        <w:tab/>
        <w:t xml:space="preserve">С влязлото в сила решение № 484 от 29.01.2021 г. на АССГ по адм. д. № 13166/2018 г., оставено в сила с решение № 11733 от 17.11.2021 г. на ВАС по адм. д. № 4352/2021 г., са отхвърлени обективно съединените искове с правно основание чл. 1, ал. 1 ЗОДОВ вр. чл. 203 АПК, предявени от "Ветос“ ЕООД против КЕВР за пропуснати ползи от отменени незаконосъобразни административни актове на ДКЕВР, а именно т. 7 от решение № Ц-010 от 30.03.2011 г. на ДКЕВР и решение № Ц-5 от 20.02.2015 г. на ДКЕВР.</w:t>
        <w:tab/>
        <w:br/>
        <w:tab/>
        <w:t xml:space="preserve">С влязлото в сила решение № 646 от 04.02.2020 г. на АССГ по адм. д. № 13157/2018 г., оставено в сила с решение № 4307 от 02.04.2021 г. на ВАС по адм. д. № 5510/2020 г., са отхвърлени обективно съединените искове с правно основание чл. 1, ал. 1 ЗОДОВ вр. чл. 203 АПК, предявени от "Черна места" ООД против КЕВР за пропуснати ползи от отменени незаконосъобразни административни актове на ДКЕВР, а именно т. 7 от решение № Ц-010 от 30.03.2011 г. на ДКЕВР и решение № Ц-5 от 20.02.2015 г. на ДКЕВР.</w:t>
        <w:tab/>
        <w:br/>
        <w:tab/>
        <w:t xml:space="preserve">С влязлото в сила решение № 6849 от 14.11.2019 г. на АССГ по адм. д. № 3003/2019 г., оставено в сила с решение № 689 от 19.01.2021 г. на ВАС по адм. д. № 906/2020 г., са отхвърлени обективно съединените искове с правно основание чл. 1, ал. 1 ЗОДОВ вр. чл. 203 АПК, предявени от "Победа" ООД против КЕВР за имуществени вреди от отменени незаконосъобразни административни актове на ДКЕВР, а именно т. 7 от решение № Ц-010 от 30.03.2011 г. на ДКЕВР и решение № Ц-5 от 20.02.2015 г. на ДКЕВР.</w:t>
        <w:tab/>
        <w:br/>
        <w:tab/>
        <w:t xml:space="preserve">С влязлото в сила решение № 4783 от 06.07.2015 г. на АССГ по адм. д. № 2450/2014 г., оставено в сила с решение № 480 от 13.01.2020 г. на ВАС по адм. д. № 12918/2015 г., е отхвърлен искът с правно основание чл. 1, ал. 1 ЗОДОВ вр. чл. 203 АПК, предявен от "Ариел ТН" ЕООД против ДКЕВР за имуществени вреди от отменен незаконосъобразен административен акт на ДКЕВР, а именно т. 7 от решение № Ц-010 от 30.03.2011 г. на ДКЕВР.</w:t>
        <w:tab/>
        <w:br/>
        <w:tab/>
        <w:t xml:space="preserve">С влязлото в сила решение № 3008 от 29.04.2015 г. на АССГ по адм. д. № 6139/2014 г., оставено в сила с решение № 3620 от 30.03.2016 г. на ВАС по адм. д. № 7329/2015 г., е отхвърлен искът с правно основание чл. 1, ал. 1 ЗОДОВ вр. чл. 203 АПК, предявен от "Райтър" ЕООД против ДКЕВР за имуществени вреди от отменен незаконосъобразен административен акт на ДКЕВР, а именно т. 7 от решение № Ц-010 от 30.03.2011 г. на ДКЕВР.</w:t>
        <w:tab/>
        <w:br/>
        <w:tab/>
        <w:t xml:space="preserve">Следователно, между цитираното в искането решение и описаните в т.2 съдебни решения не е налице идентитет по отношение на предмета, основанието и страните. В производствата по горецитираните дела КЕВР е била ответник по искове с правно основание чл. 1, ал. 1 ЗОДОВ за имуществени вреди от едни и същи отменени нейни административни актове, но липсва идентичност между страните предвид на несъвпадащите дружества - ищци. Едновременно с това не е налице идентитет в предмета на делата, тъй като по всяко едно дело предметът е определян съобразно основанието и петитума на иска. Обезщетенията за имуществени вреди по цитираните дела са претендирани при различни фактически установявания. В тази връзка следва да се посочи, че съдебната практика, формирана по искове за обезщетение по сходни казуси, не е основание да прилагане на извънинстанционния способ за отмяна на влезли в сила съдебни решения. Твърдението за наличие на противоречива практика по дела със сходен предмет за присъждане на обезщетение за неимуществени вреди е неотносимо към предмета на настоящия спор и чрез неговото разрешаване тази практика не може да бъде уеднаквявана.</w:t>
        <w:tab/>
        <w:br/>
        <w:tab/>
        <w:t xml:space="preserve">С оглед гореизложеното, твърдяното от КЕВР основание за отмяна по чл.239, т. 4 АПК не е налице, което обосновава извод за неоснователност на искането за отмяна.</w:t>
        <w:tab/>
        <w:br/>
        <w:tab/>
        <w:t xml:space="preserve">При този изхода на спора и навременна претенция, подкрепена с доказателства, в полза на ответника се следва разноски за адвокатско възнаграждение. Съгласно представен списък по чл. 80 от ГПК, фактура и банково извлечение, претендираният и заплатен размер възлиза на 60 000 лв. с ДДС. От процесуалните представители на КЕВР, в съдебно заседание, е направено възражение за прекомерност, което се явява основателно. Присъдените суми за имуществени вреди и адвокатско възнаграждение, с решението, чиято отмяна се иска, възлизат на 601194,67 лв. Съгласно чл. 8, ал. 1 във вр. с чл. 7, ал. 2, т. 6 от Наредбата за минималните размери на адвокатските възнаграждения минималният предвиден размер възлиза на 27 685,84 лв. Настоящата инстанция, с оглед характера на производството, неговата фактическа и правна сложност, както и при съобразяване осъществения обем на защита, намира, че адвокатското възнаграждение, претендирано от ответника, следва да се редуцира до размера от 27 685,84 лв. на основание чл. 78, ал. 5 от ГПК във вр. с чл. 144 от АПК.</w:t>
        <w:tab/>
        <w:br/>
        <w:tab/>
        <w:t xml:space="preserve">По изложените съображения и на основание чл.244, ал.1, предл. първо АПК и чл. 244, ал. 3 АПК, Върховният административен съд, петчленен състав на Първа колегия</w:t>
        <w:tab/>
        <w:br/>
        <w:tab/>
        <w:t xml:space="preserve">РЕШИ:</w:t>
        <w:tab/>
        <w:br/>
        <w:tab/>
        <w:t xml:space="preserve">ОТХВЪРЛЯ искането на Комисията за енергийно и водно регулиране, предявено на основание чл.239, т. 4 АПК, за отмяна на влязло в сила решение № 342 от 12.01.2023 г. по адм. дело № 9091/2020 г. по описа на Върховния административен съд, трето отделение в частта, с която е отменено решение № 1423 от 28.02.2020 г. по адм. дело № 3331/ 2019 г. по описа на Административен съд - София-град в частта, с което са отхвърлени предявените на основание чл. 1, ал. 1 от Закона за отговорността на държавата и общините за вреди искове от „Хидроват“ АД против Комисията за енергийно и водно регулиране за заплащане на обезщетение за причинени имуществени вреди от отменени по съдебен ред административни актове в общ размер на 601 194, 67 лв., и в частта за разноските.</w:t>
        <w:tab/>
        <w:br/>
        <w:tab/>
        <w:t xml:space="preserve">ОСЪЖДА Комисията за енергийно и водно регулиране, да заплати в полза на „Хидроват“ АД, с [ЕИК], сума в размер на 27 685,84 лв., представляваща разноски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АНЧЕВА/п/ ЛЮБОМИРА МОТОВА/п/ МАДЛЕН ПЕТРОВА/п/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