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№9402/10.10.2023 по адм. д. №5608/2023 на ВАС, IV о., докладвано от председателя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9402 София, 10.10.2023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пети септември две хиляди и двадесет и трета година в състав: Председател: ТОДОР ПЕТКОВ Членове: КРАСИМИР КЪНЧЕВТАНЯ ДАМЯНОВА при секретар Радиана Андреева и с участието на прокурора Емил Дангов изслуша докладваното от председателя Тодор Петков по административно дело № 5608 / 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К. Илиев, подадена чрез пълномощника си адв. В. Димова, против решение №1945 от 27.03.2023г., постановено по адм. дело №11331/2022г. на Административен съд София-град. В касационната жалба се съдържа твърдение за неправилност на обжалваното решение като са релевирани доводи за касационни отменителни основания по чл. 209, т. 3 АПК, поради които се претендира отмяната му, а алтернативно се иска отмяна на съдебния акт и връщане на делото за ново разглеждане. Претендира присъждане на разноски. Представя молба, с приложена писмена защита.</w:t>
        <w:tab/>
        <w:br/>
        <w:tab/>
        <w:t xml:space="preserve">Ответникът – кметът на район "Искър" - община Столична, чрез процесуалния си представител ст. юрисконсулт Д. Фаик, в депозиран писмен отговор оспорва касационната жалба като неоснователна. При изложени съображения моли съдебното решение да бъде потвърдено като правилно и законосъобразно. Претендира присъждане на юрисконсултско възнаграждение. Представя становище по хода на делото.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четвърто отделение, намира касационната жалба като подадена от надлежна страна и в срока по чл. 211, ал. 1 от АПК за процесуално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Производството пред Административен съд София - град е било образувано по жалба на К. Илиев срещу заповед №РИС22-ЗД48-45/28.11.2022г., издадена от кмета на район „Искър“ – Столична община, с която на основание чл. 65, ал.2 от Закона за общинската собственост /ЗОС/ и чл. 34, ал.1 от Наредбата за реда и условията за управление и разпореждане с общински жилища на територията на Столична община /НРУУРОЖТСО, Наредбата/, е наредено изземването на общинско жилище, находящо се в гр. София, [жк] [адрес], състоящо се от стая, дневна, кухня и обслужващи помещения, със застроена площ от 58 кв. м. и жилищна площ от 28.97 кв. м. (АОС №1860 от 31.05.2016г. на СО-район „Искър“) от Кр. Конов, който го държи без правно основание.</w:t>
        <w:tab/>
        <w:br/>
        <w:tab/>
        <w:t xml:space="preserve">С обжалваното решение административният съд е отхвърлил жалбата. За да постанови този резултат, е приел, че оспорената заповед е издадена от компетентен орган, в предписаната от закона форма с посочени в нея фактически и правни основания, както и че при издаването й не са допуснати съществени нарушения на административнопроизводствени правила и същата е в съответствие с целта на закона. Процесната заповед била издадена и при наличието на материалноправните предпоставки на чл. 65 ЗОС .</w:t>
        <w:tab/>
        <w:br/>
        <w:tab/>
        <w:t xml:space="preserve">Съдът е приел за безспорно установено, че имотът – предмет на заповедта, е общинска собственост. Счел е, че в конкретната хипотеза, за да съответства на материалноправната разпоредба, оспорената заповед следва да е издадена при наличието на две предпоставки - процесният имот да е общинска собственост и да се държи (ползва) от трето лице без правно основание.</w:t>
        <w:tab/>
        <w:br/>
        <w:tab/>
        <w:t xml:space="preserve">По отношение на първата предпоставка, съдът приел, че безспорно по делото е установено, че имотът е общинска собственост и се държи без правно основание – изтекъл на 23.01.2014г. срок на договор за временно възмездно ползване.</w:t>
        <w:tab/>
        <w:br/>
        <w:tab/>
        <w:t xml:space="preserve">По наведените от К. Илиев доводи отнасящи се до Закона за вероизповеданията /ЗВ/ съдът на първо място е приел, че с разпоредбата на чл.22, ал.2 от ЗВ се има предвид насочване на принудително изпълнение за удовлетворяването на изискуеми парични притезания срещу съответния субект, а на второ място е посочил, че процесното жилище не е разрешено за ползване като молитвен дом, а е вписано като седалище на регистрирано местно поделение за вероизповедания. Административния съд е приел, че е недопустимо жилищен обект в жилищен блок да се ползва за нежилищно предназначение - молитвен дом с неограничен достъп на външни лица.</w:t>
        <w:tab/>
        <w:br/>
        <w:tab/>
        <w:t xml:space="preserve">На последно място административвния съд е приел, че посоченото в административния акт, че К.Илиев е собственик на двуетажна масивна сграда в гр. Белоградчик е ирелевантно към основанието за изземване.</w:t>
        <w:tab/>
        <w:br/>
        <w:tab/>
        <w:t xml:space="preserve">Обжалваното решение е правилно.</w:t>
        <w:tab/>
        <w:br/>
        <w:tab/>
        <w:t xml:space="preserve">Първоинстанционният съд е събрал и анализирал относимите доказателства и е преценил законосъобразността на оспорения административен акт, съобразно критериите на чл. 146 от АПК. При изяснена фактическа обстановка, съдът е достигнал до обосновани и правилни изводи. Мотивите в съдебното решение са формирани на база възприетите факти и дават ясни и обосновани отговори на развитите оплаквания на жалбоподателя. Правилно съдът е приел, че са налице предпоставките на чл. 65 ЗОС , послужил като правно основание за издаване на заповед №РИС22-РД48-45/28.11.2022г., издадена от кмета на район „Искър“ – Столична община – предмет на разглеждане в настоящото съдебно производство. Съгласно този текст общински имот, който се владее или държи без основание, не се използва по предназначение или необходимостта от него е отпаднала, се изземва със заповед на кмета на общината. Това означава, че следва в условията на кумулативност да е установено, че имотът е общинска собственост и че същият се държи не на правно основание.</w:t>
        <w:tab/>
        <w:br/>
        <w:tab/>
        <w:t xml:space="preserve">При правилно установен фактическа обстановка и анализирайки разпоредбата на чл. 65 ЗОС, първоинстанционният съд обосновано е приел, че в конкретната хипотеза, за да съответства на материалноправната разпоредба, оспорената заповед следва да е издадена при наличието на две предпоставки - процесният имот да е общинска собственост и да е налице една от алтернативно посочените предпостанки имотът да се владее или държи без правно основание, да се ползва не по предназначение или нуждата от него да е отпаднала.</w:t>
        <w:tab/>
        <w:br/>
        <w:tab/>
        <w:t xml:space="preserve">По отношение на първата предпоставка, обосновано е прието, че безспорно по делото е установено, че теренът е частна общинска собственост, съгласно Акт за частна общинска собственост № 1860 от 31.05.2016 г. Налице е и втората предпоставка за издаване на заповед на основание чл. 65 ЗОС - имотът се държи без правно основание от оспорващия, което е установено посредством констативния протокол. Противно на твърдяното от касационния жалбоподател правилно административния съд е приел за ирелевантно и не е обсъдил обстоятелството, че К. Илиев притежава жилище в гр. Белоградчик. Същото макар да е посочено като мотив в оспореният административен акт правилно е преценено като неотносимо, тъй като заповедта е издадена на основание чл. 65, ал.2 от ЗОС и по отношение на същата следва да са налице горецитираните предпоставки, което безспорно е установено.</w:t>
        <w:tab/>
        <w:br/>
        <w:tab/>
        <w:t xml:space="preserve">Несъстоятелен е довода на касационния жалбоподател по отношение на прилагането на ЗВ.</w:t>
        <w:tab/>
        <w:br/>
        <w:tab/>
        <w:t xml:space="preserve">Според разпоредбата на чл. 19, ал.2 от ЗВ е предвидено, че местните поделения се вписват в регистър от кметовете на общините според населеното място, където е седалището им, при условията на уведомителен режим, в 7-дневен срок, на основание на заявление от централното ръководство на вероизповеданието или упълномощено от него лице съгласно устава. От представените по делото доказателствата - три броя заповеди, от които е видно, че е извършено вписване в регистъра на вероизповеданията на Столична община на местно поделение „Възкресение-2“ на религиозна институция „Филаделфия“, местно поделение Църква на Бога – „Възкресение“ на вероизповеданието Църква на Бога и местно поделение Презвитерианска църква – Дружба на вероизповедание Българска реформирана презвитерианска църква, по отношение на трите е посочен като седалище - гр. София, [жк] [адрес] /адрес на жилището предмет на административния акт/. Под седалище следва да се разбира, че това е населеното място, където се намира управлението на съответното местно поделение, а адресът на неговото управление са конкретно посочени данни на населеното място. Следователно при извършване на вписване на местно поделение в регистъра при подаване на заявление, същото следва да съдържа съгласно чл. 19, ал.3, т. 2 „.седалището и адреса на местното поделение.“, което не означава, че същото следва да се приеме като молитвен дом по смисъла на 1, т. 6 от ЗВ. Още повече, че видно от Акт за частна общинска собственост, недвижимия имот е посочен като апартамент, същия представлява жилищен обект, а не молитвен дом по смисъла на 1, т. 6 от ЗВ според, която молитвения дом е сграда, предназначена за извършване на публична богослужебна дейност и религиозни обреди, която отговаря на изискванията на съответното вероизповедание и разпоредбите на Закона за устройство на територията и подзаконовите нормативни актове.</w:t>
        <w:tab/>
        <w:br/>
        <w:tab/>
        <w:t xml:space="preserve">На следващо място настоящият съдебен състав приема за правилни изводите на административния съд по отношение на разпоредбата на чл.22, ал.2 от ЗВ. Правилно административния съд е приел, че разпоредбата се отнася до собственост на Българската православна църква или съответното регистрирано вероизповедание върху съответния обект срещу когото е насочено принудително изпълнение за удовлетворяване на изискуеми парични вземания, какъвто настоящия случай не е.</w:t>
        <w:tab/>
        <w:br/>
        <w:tab/>
        <w:t xml:space="preserve">Неоснователен е довода за допуснато нарушение на съдопроизводствените правила, изразяващо се в това, че административния съд не е конституирал като трето заинтересовано лице Евангелска църква „Филаделфия“.</w:t>
        <w:tab/>
        <w:br/>
        <w:tab/>
        <w:t xml:space="preserve">Конституиране на страните в съдебния процес по административни дела е служебно задължение на съда - чл. 154, ал. 1 АПК. Когато заинтересовано лице не е конституирано, то може да поиска това. В случая искането за конституиране не е постъпило от заинтересовано лице, а от конституирана страна в производството. Основен принцип в правото е, че никой не може да упражнява чужди права, вкл. и процесуални такива, следователно не е налице твърдяното нарушение.</w:t>
        <w:tab/>
        <w:br/>
        <w:tab/>
        <w:t xml:space="preserve">По тези съображения и по мотивите, изложени в първоинстанционното решение, към които настоящата съдебна инстанция може да препрати на основание чл. 221, ал. 2, изр. 2 от АПК, решението като правилно следва да бъде оставено в сила.</w:t>
        <w:tab/>
        <w:br/>
        <w:tab/>
        <w:t xml:space="preserve">При този изход на спора искането на ответника за присъждане на юрисконсултско възнаграждение като основателно следва да бъде уважено. Касационният жалбоподател следва да заплати на Столична община-район "Искър" 100 лв. юрисконсултско възнаграждение, определени съобразно чл. 24 от Наредбата за заплащането на правната помощ във връзка с чл. 78, ал. 8 от ГПК.</w:t>
        <w:tab/>
        <w:br/>
        <w:tab/>
        <w:t xml:space="preserve">Водим от горното и на основание чл. 221, ал. 2, предл. 1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1945 от 27.03.2023 г., постановено по адм. дело № 11331/2022 г. от Административен съд София-град.</w:t>
        <w:tab/>
        <w:br/>
        <w:tab/>
        <w:t xml:space="preserve">ОСЪЖДА К. Илиев да заплати на Столична община сумата от 100 (сто) лева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ПЕТКОВ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КРАСИМИР КЪНЧЕВ/п/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