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№4795/16.04.2024 по адм. д. №5706/2023 на ВАС, V о., докладвано от председателя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4795 София, 16.04.2024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четиринадесети март две хиляди двадесет и четвърта година в състав: Председател: ЕМАНОИЛ МИТЕВ Членове: ТИНКА КОСЕВАВЕРГИНИЯ ДИМИТРОВА при секретар Николина Аврамова и с участието на прокурора Виржиния Димитрова изслуша докладваното от председателя Еманоил Митев по административно дело № 5706/2023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жалба, подадена от процесуалния пълномощник на зам. изпълнителния директор на Държавен фонд „Земеделие“ /ДФЗ/ срещу решение № 558 от 24.03.2023 г., постановено по адм. дело № 1933/2022 г. от Административен съд - Пловдив. В жалбата са развити доводи за неправилност на обжалвания съдебен акт поради необоснованост и неправилно приложение на материалния закон – отменителни основания по чл. 209, т. 3 АПК. Иска се неговата отмяна и присъждане на понесените по делото разноски. Прави възражение за прекомерност на адвокатското възнаграждение.</w:t>
        <w:tab/>
        <w:br/>
        <w:tab/>
        <w:t xml:space="preserve">Ответната страна – „Еко Садина“ ООД, чрез пълномощника си адв. Р. Кръстев, в отговор на касационната жалба депозира становище за нейната неоснователност и моли да му бъдат присъдени понесените разноски за настоящата инстанция.</w:t>
        <w:tab/>
        <w:br/>
        <w:tab/>
        <w:t xml:space="preserve">Процесуалният представител на Върховната прокуратура дава мотивирано заключение за неоснователност на касационната жалба.</w:t>
        <w:tab/>
        <w:br/>
        <w:tab/>
        <w:t xml:space="preserve">Настоящата инстанция като взе предвид доводите на страните и доказателствата по делото, в рамките на правомощията си по чл. 218 от АПК, намери за установено следното:</w:t>
        <w:tab/>
        <w:br/>
        <w:tab/>
        <w:t xml:space="preserve">Предмет на съдебен контрол пред Административен съд - Пловдив е Акт за прекратяване на биологичен ангажимент по мярка 11 „Биологично земеделие“ от ПРСР за периода 2014 – 2020 за кампания 2019, с изх.№ 01-2600/2898 от 19.05.2022 г., издаден от заместник изпълнителния директор на ДФ „Земеделие“, на основание чл.15 ал.3 т.3 от Наредба №4 от 24.02.2015 г. и в съответствие с чл. 63 т.1 във връзка с чл. 77 т.4 б.„в“ от Регламент (ЕС) № 1306 на Европейския парламент и на Съвета от 17 декември 2013 относно финансирането, управлението и мониторинга на общата селскостопанска политика, се отказва финансова помощ и прекратява поетия от „Еко Садина“ ООД ангажимент по направление „Биологично растениевъдство“.</w:t>
        <w:tab/>
        <w:br/>
        <w:tab/>
        <w:t xml:space="preserve">Съдът е приел оспорването за основателно и е отменил административния акт, като незаконосъобразен.</w:t>
        <w:tab/>
        <w:br/>
        <w:tab/>
        <w:t xml:space="preserve">За да постанови този резултат е приел от фактическа страна, че през 2016 г. "ЕКО САДИНА"ООД е бил одобрено за участие по направление „Биологично растениевъдство“ от мярка 11 „Биологично земеделие“ за пчелини и пчелни семейства, като е поел 5-годишен ангажимент за извършване на биологични дейности по това направление.</w:t>
        <w:tab/>
        <w:br/>
        <w:tab/>
        <w:t xml:space="preserve">За да постанови обжалваното решение, първоинстанционният съд е приел, че актът е издаден от компетентен, по място, материя и степен административен орган, в кръга на правомощията му по закон, в изискуемата писмена форма, но в обжалваната част липсват конкретни фактически основания за издаване на акта в нарушение на разпоредбата на чл. 59, ал. 2, т. 4 АПК. Посочил е, че липсата на надлежни мотиви води до невъзможност на съда да извърши адекватен съдебен контрол за законосъобразност на обжалвания административен акт, поради което е налице отменителното основание на чл. 146, т. 2 АПК.</w:t>
        <w:tab/>
        <w:br/>
        <w:tab/>
        <w:t xml:space="preserve">Решението е валидно, допустимо и правилно. Не са налице сочените от касатора отменителни основания.</w:t>
        <w:tab/>
        <w:br/>
        <w:tab/>
        <w:t xml:space="preserve">Съдът е изяснил фактическата обстановка по делото, събрал е относимите за правилното решаване на спора доказателства, обсъдил ги е в тяхната взаимна връзка и във връзка с възраженията на страните и въз основа на това е изложил обосновани и законосъобразни правни изводи, които изцяло се споделят от настоящата инстанция и към които тя препраща на осн. чл. 221, ал. 2, изр. последно от АПК.</w:t>
        <w:tab/>
        <w:br/>
        <w:tab/>
        <w:t xml:space="preserve">Доводите на касационния жалбоподател за неправилно приложение на материалния закон и необоснованост на обжалваното решение са неоснователни. Първоинстанционният съд е обсъдил самостоятелно всички въведени от страните обстоятелства, като е дал ясен и конкретен отговор кои приема за установени въз основа на събраните по делото доказателства. В обжалваното решение е налице подробно изложение относно установените по делото фактически положения, релевантни за спора. Посочено е въз основа на кои доказателства са приети за установени фактите, кои доказателства съдът кредитира и защо. При надлежно установената фактическа обстановка административният съд е извел единствено правилния и логичен извод за незаконосъобразност на оспорвания административен акт. Несъгласието на страната с изводите на съда не основава неправилност на обжалваното решение.</w:t>
        <w:tab/>
        <w:br/>
        <w:tab/>
        <w:t xml:space="preserve">Неоснователни са доводите за допуснати съществени нарушения на съдопроизводствените правила. Правото на участие на страната в производството по делото не е препятствано, а обжалваното решение е надлежно мотивирано.</w:t>
        <w:tab/>
        <w:br/>
        <w:tab/>
        <w:t xml:space="preserve">Правилно АС-Пловдив приема за установено, че от изложените в акта фактически твърдения и правни норми не може да се установи действителното основание, въз основа на което административния орган взел решението си да прекрати биологичния ангажимент. АО е посочил, че представеният от „Еко Садина“ ООД документ не отговарял на изброените условия „всички одобрени земеделски площи да са преминали период на преход и да е произведена продукция от земеделската култура, формираща размера на подпомагане за всички площи, респективно декларирани по мярката парцели, в годината на издаване на документа“ не води до яснота кое точно изискване на чл. 33, ал. 1, т. 2, т. 3 или т. 5 от Наредба № 4 от 24.02.2015 г. не е спазено. В Акта за прекратяване на биологичен ангажимент не е изложено нито едно обстоятелство, относимо към непредставяне в предвидените срокове на някой от документите по чл.33 ал.1 т.4 от Наредбата, което би било основание за отказване на финансовата помощ по чл.14 ал.2 от същата Наредба, нито пък е посочен номера на документа, приет за представен от „Еко Садина“ ООД, по отношение на който са изложени констатациите за несъответствие с изискванията на Наредбата.</w:t>
        <w:tab/>
        <w:br/>
        <w:tab/>
        <w:t xml:space="preserve">Както неведнъж се е произнасял Върховен административен съд, мотивите на административния акт имат за цел да обективират волята на неговия издател, както и обстоятелствата, обосноваващи постановяване на акт с определено съдържание. В случая липсват конкретните фактически основания за издаване на оспорвания АА, които да са относими към конкретния казус, в контекста на приложените към заявлението доказателства и установеното от административните проверки, с което е нарушена императивната норма на чл. 59, ал. 2, т. 4 АПК. Не е налице извършване на фактически и правен анализ на представените от заявителя документи, липсва обсъждане на събрани данни след проведена проверка по заявените от молителя обстоятелства и относно тяхната достоверност. Настоящият съдебен състав констатира че в касационната жалба, по която е образувано това дело, се съдържат подробни и многословни аргументи и съображения на подателя за постановения отказ, но същите е следвало да се изложат в атакувания административен акт, а не едва при неговото обжалване. Съдебната практика по този вид спорове е непротиворечива и категорично изисква посочване в административния акт на конкретни фактически основания и данни за обсъждането на относимите факти и обстоятелства, при които е постановен съответния АА.</w:t>
        <w:tab/>
        <w:br/>
        <w:tab/>
        <w:t xml:space="preserve">Правилно първоинстанционния съд е приел, че липсата на мотиви е самостоятелно основание за отмяната на оспорения акт по чл. 146, т. 2 АПК.</w:t>
        <w:tab/>
        <w:br/>
        <w:tab/>
        <w:t xml:space="preserve">Съгласно Тълкувателно решение № 16 от 1975 г. на ОСГК, мотивите към административния акт могат да бъдат изложени и отделно от самия акт, в съпроводителното писмо или в друг документ, най - късно до изпращането на жалбата срещу акта на по - горния административен орган, ако изхожда от същия административен орган, който е издал акта. Липсата на мотиви към първоначалния административен акт не съставлява съществено нарушение на закона и в случаите, при които по-горният административен орган е потвърдил мотивирано акта. В случая конкретни съображения обаче за постановения административен акт не се намират в нито един от посочените в тълкувателното решение видове документи.</w:t>
        <w:tab/>
        <w:br/>
        <w:tab/>
        <w:t xml:space="preserve">Особеностите на съставяне на конкретния административен акт, не пречи на органа да изложи допълнително мотиви, относими към конкретния случай, нито да се позове на документи, съдържащи се в преписката, за да обоснове посоченото в акта правно основание.</w:t>
        <w:tab/>
        <w:br/>
        <w:tab/>
        <w:t xml:space="preserve">Съгласно чл. 35 АПК индивидуалният административен акт се издава, след като се изяснят фактите и обстоятелствата от значение за случая и се обсъдят обясненията и възраженията на заинтересованите граждани и организации, ако такива са дадени, съответно направени. Освен това задължение на административния орган е и служебно да събере релевантните за случая доказателства, да ги провери и да ги прецени, за да установи съществуването на фактическите основания, посочени в административния акт и изпълнението на законовите изисквания при издаването му, след което да ги отнесе към приложимата правна норма и да постанови своя акт.</w:t>
        <w:tab/>
        <w:br/>
        <w:tab/>
        <w:t xml:space="preserve">При така направената правилна преценка на АС – Пловдив за липса на фактически основания за издаване на акта, което е самостоятелно основание за отмяна на издадения административен акт, съдът е постановил правилно решение, което следва да бъде оставено в сила.</w:t>
        <w:tab/>
        <w:br/>
        <w:tab/>
        <w:t xml:space="preserve">При този правен резултат претенцията на ответника по касация за присъждане на понесените по делото разноски е основателна, но не следва да бъде присъдена, тъй като не са представени доказателства за реално сторени такива пред касационната инстанция.</w:t>
        <w:tab/>
        <w:br/>
        <w:tab/>
        <w:t xml:space="preserve">По изложените съображения и на основание чл. 221, ал. 2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558 от 24.03.2023 г., постановено по адм. дело № 1933/2022 г. от Административен съд - Пловдив.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ЕМАНОИЛ МИТЕВ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ТИНКА КОСЕВА/п/ ВЕРГИНИЯ ДИМИТРОВА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