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№11793/29.11.2023 по адм. д. №5844/2023 на ВАС, Петчленен състав - II колегия, докладвано от съдия Галина Солакова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11793 София, 29.11.2023 г. В ИМЕТО НА НАРОДА</w:t>
        <w:tab/>
        <w:br/>
        <w:tab/>
        <w:t xml:space="preserve">Върховният административен съд на Република България - Петчленен състав - II колегия, в съдебно заседание на шестнадесети ноември две хиляди и двадесет и трета година в състав: Председател: ГЕОРГИ ЧОЛАКОВ Членове:</w:t>
        <w:tab/>
        <w:br/>
        <w:tab/>
        <w:t xml:space="preserve">ГАЛИНА СОЛАКОВАПАВЛИНА НАЙДЕНОВАКАЛИНА АРНАУДОВАРУМЕН ЙОСИФОВ при секретар Григоринка Любенова и с участието на прокурора изслуша докладваното от съдията Галина Солакова по административно дело № 5844/2023 г.</w:t>
        <w:tab/>
        <w:br/>
        <w:tab/>
        <w:t xml:space="preserve">Производството е по реда на чл. 237 и сл. от АПК,образувано по искане на "Компас систем инженеринг" ООД , със седалище и адрес на управление гр.София за отмяна на основание чл. 239,т.1 от АПК на влязлото в сила решение № 1643 от 15.02.2023 г., постановено по адм. дело № 4650/2022 г. по описа на Върховен административен съд, шесто отделение, с което е оставено в сила решение № 1744 от 17.03.2022 г. по адм. д. № 8258/2021 г. на Административен съд – София град. Искането не се позовава на нови доказателства, а се излагат доводи по същество за необоснованост и незаконосъобразност на решенията, които съставляват касационни основания по чл.209, т.3 АПК, а не основания за отмяна по смисъла на т.1 до т.6 на чл.239 АПК. Твърди се, че спора е решен при неправилно възприемане на фактическата обстановка досежно представения трудов договор с управителя на Дружеството С. Българенска, което е довело до постановяване на съдебните решения в противоречие с материалния закон, съдопроизводствените правила и установената трайна съдебна практика на ВАС по аналогични спорове. Твърди се, че „именно постановеното неправилно решение съставлява ново обстоятелство от съществено значение за делото по смисъла на чл.239,т.1 от АПК“.</w:t>
        <w:tab/>
        <w:br/>
        <w:tab/>
        <w:t xml:space="preserve">Ответникът директор на ТП на НОИ – София град, чрез юрк. Вълева, в писмен отговор по искането за отмяна, ангажира становище за неоснователност за искането и моли за неговото отхвърляне. Претендира разноски – юрк. възнаграждение.</w:t>
        <w:tab/>
        <w:br/>
        <w:tab/>
        <w:t xml:space="preserve">Върховният административен съд, петчленен състав, намира искането за отмяна за процесуално допустимо като подадено в преклузивния срок по чл. 240 АПК и от надлежна страна, а разгледано по същество -неоснователно по следните съображения:</w:t>
        <w:tab/>
        <w:br/>
        <w:tab/>
        <w:t xml:space="preserve">С влязлото в сила решение № 1643 от 15.02.2023 г., постановено по адм. дело № 4650/2022 г. по описа на Върховен административен съд, шесто отделение, е оставено в сила решение № 1744 от 17.03.2022 г. по адм. д. № 8258/2021 г. на Административен съд – София град., с което е отхвърлена жалбата на „Компас систем инженеринг“ ООД срещу решение № 1040 – 21 – 788 / 02.08.2021 г. на директора на ТП на НОИ София - град, с което са потвърдени задължителни предписания № ЗД – 121 – 00930059 / 02.06.2021 г., издадени от старши инспектор по осигуряването при ТП на НОИ. Решаващите мотиви на съда са за наличие на безспорни доказателствата, удостоверяващи трудовоправния статут на С. Българенска - наличието на трудов договор без достоверна дата, за който няма подадено уведомление по чл. 62, ал. 3 от КТ от осигурителя „Компас систем инженеринг“ ООД, заверено от съответното ТД на НАП, за сключен трудов договор, по силата на който на С. Българенска да е възложено да управлява дружеството. Предвид това и след обсъждане на приложимите материалноправни норми, задължителни предписания № 3Д-1-21-00930059/02.06.2021 г. от старши инспектор по осигуряването при ТП на НОИ София -град за подаване но декларации обр. 1 с код "корекция" на С. Българенска за периода 02.12.2011-28.02.2021 г. с код за вид осигурен 10, със съответния минимален осигурителен доход, определен за съответната година със ЗБДОО за периода 2011-2021 г., са възприети като законосъобразни.</w:t>
        <w:tab/>
        <w:br/>
        <w:tab/>
        <w:t xml:space="preserve">При така установената фактическа обстановка искането за отмяна на основание т.1, чл.239 АПК се явява неоснователно.</w:t>
        <w:tab/>
        <w:br/>
        <w:tab/>
        <w:t xml:space="preserve">Съгласно чл. 239, т 1 АПК,съдебният акт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т. е. нови обстоятелства, които са съществували към момента на постановяване на влязлото в сила решение, но не са били известни на страната. Това са факти от действителността, които съдът не е взел предвид, но чието съществуване създава вероятност решението да е неправилно, като страната трябва да не е знаела за новите факти, макар да е положила грижа за защита на интересите си в хода на съдебното производство.,т. е. да не е налице процесуална пасивност на страната, позоваваща се на т.1, чл.239 АПК.</w:t>
        <w:tab/>
        <w:br/>
        <w:tab/>
        <w:t xml:space="preserve">Доказателства към искането за отмяна не се представят и такива не се сочат в обстоятелствената част на искането. Наличието на соченото основание за отмяна по т.1 на чл.239 АПК е мотивирано с това, че „именно постановеното неправилно решение съставлява ново обстоятелство от съществено значение за делото по смисъла на чл.239,т.1 от АПК“. Самото решение, обаче, което е предмет на искането за отмяна не съставлява доказателство по смисъла на чл.239, т.1 АПК., а съдебен акт с окончателен характер, неподлежащ на последващ контрол за законосъобразност. С оглед на това се явяват ирелевантни изложените доводи за неговата незаконосъобразност.</w:t>
        <w:tab/>
        <w:br/>
        <w:tab/>
        <w:t xml:space="preserve">Производството по отмяна на влязло в сила съдебно решение е извънреден способ, поради което е недопустимо в него да се преодоляват евентуални пороци по смисъла на чл.209,т.3 АПК.</w:t>
        <w:tab/>
        <w:br/>
        <w:tab/>
        <w:t xml:space="preserve">С оглед на изложеното искането за отмяна следва да бъде отхвърлено като неоснователно.</w:t>
        <w:tab/>
        <w:br/>
        <w:tab/>
        <w:t xml:space="preserve">Предвид изхода на делото и своевременно заявената претенция за разноски от ответника, искателят "Компас систем инженеринг" ООД дължи в полза на ТП на НОИ сумата 100лв, съставляваща юрк. възнаграждение за настоящата съдебна инстанция, определено по реда на чл. 78, ал. 8 от ГПК, във връзка с чл. 37, ал. 1 от Закона за правната помощ и чл. 24 от Наредба за заплащане на правната помощ.</w:t>
        <w:tab/>
        <w:br/>
        <w:tab/>
        <w:t xml:space="preserve">Воден от горното и на основание чл. 244, ал. 1 и ал. 3 АПК, Върховният административен съд, петчленен състав РЕШИ:</w:t>
        <w:tab/>
        <w:br/>
        <w:tab/>
        <w:t xml:space="preserve">ОТХВЪРЛЯ искането на "Компас систем инженеринг" ООД , със седалище и адрес на управление гр.София за отмяна на основание чл. 239,т.1 от АПК на влязлото в сила решение № 1643 от 15.02.2023 г., постановено по адм. дело № 4650/2022 г. по описа на Върховен административен съд, шесто отделение, с което е оставено в сила решение № 1744 от 17.03.2022 г. по адм. д. № 8258/2021 г. на Административен съд – София град като неоснователно.</w:t>
        <w:tab/>
        <w:br/>
        <w:tab/>
        <w:t xml:space="preserve">ОСЪЖДА Компас систем инженеринг" ООД , със седалище и адрес на управление гр.София с [ЕИК] да заплати на ТП на НОИ– София град сумата 100лв /сто лева/,разноски.</w:t>
        <w:tab/>
        <w:br/>
        <w:tab/>
        <w:t xml:space="preserve">Решението не подлежи на обжалване.</w:t>
        <w:tab/>
        <w:br/>
        <w:tab/>
        <w:t xml:space="preserve">Вярно с оригинала,</w:t>
        <w:tab/>
        <w:br/>
        <w:tab/>
        <w:t xml:space="preserve">Председател:</w:t>
        <w:tab/>
        <w:br/>
        <w:tab/>
        <w:t xml:space="preserve">/п/ ГЕОРГИ ЧОЛАКОВ</w:t>
        <w:tab/>
        <w:br/>
        <w:tab/>
        <w:t xml:space="preserve">секретар:</w:t>
        <w:tab/>
        <w:br/>
        <w:tab/>
        <w:t xml:space="preserve">Членове:</w:t>
        <w:tab/>
        <w:br/>
        <w:tab/>
        <w:t xml:space="preserve">/п/ ГАЛИНА СОЛАКОВА/п/ ПАВЛИНА НАЙДЕНОВА/п/ КАЛИНА АРНАУДОВА/п/ РУМЕН ЙОСИФОВ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