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№3888/02.04.2024 по адм. д. №5930/2023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3888 София, 02.04.2024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март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Камелия Николова изслуша докладваното от съдията Десислава Стоева по административно дело № 5930/2023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две касационни жалби на Хоспис Царица Йоанна ЕООД, със седалище и адрес на управление: гр. Търговище, ул. Дамян Груев № 2А, представлявано от М. Квапишевска, чрез адв. В. Филипов. Първата жалба е подадена срещу Решение № 28 от 28.02.2023 г., постановено по адм. дело № 224/2022 г. по описа на Административен съд Търговище, с което е отхвърлена жалбата на дружеството срещу Решение № 2153-25-23 от 26.05.2022 г. на директора на Териториалното поделение на Националния осигурителен институт (ТП на НОИ) Търговище. Втората жалба е подадена срещу Решение № 51 от 27.04.2023 г., постановено по адм. дело № 224/2022 г. по описа на Административен съд Търговище, с което е допусната поправка на очевидна фактическа грешка на Решение № 28 от 28.02.2023 г., постановено по адм. дело № 224/2022 г. по описа на Административен съд Търговище.</w:t>
        <w:tab/>
        <w:br/>
        <w:tab/>
        <w:t xml:space="preserve">И в двете касационни жалби се поддържат оплаквания за неправилност на съдебното решение, като необосновано, постановено при нарушение на материалния закон и при допуснати съществени нарушения на съдопроизводствените правила касационни основания по чл. 209, т. 3 от АПК. Иска се отмяна на постановените решения и постановяване на ново, по съществото на спора. Претендират се разноски.</w:t>
        <w:tab/>
        <w:br/>
        <w:tab/>
        <w:t xml:space="preserve">Ответникът директорът на ТП на НОИ Търговище, чрез главен юрисконсулт Б. Калбурджиев и юрисконсулт Г. Стаматова-Тодорова, в подадени писмен отговор и писмено становище, излага доводи за неоснователност на касационните. Претендира юрисконсултско възнаграждение.</w:t>
        <w:tab/>
        <w:br/>
        <w:tab/>
        <w:t xml:space="preserve">Ответната страна Б. Мехмедова, чрез адвокат В. Друмева, в писмен отговор оспорва основателността на първата касационна жалба. Претендира разноски.</w:t>
        <w:tab/>
        <w:br/>
        <w:tab/>
        <w:t xml:space="preserve">Представителят на Върховната прокуратура представя мотивирано заключение за допустимост, но неоснователност на жалбите.</w:t>
        <w:tab/>
        <w:br/>
        <w:tab/>
        <w:t xml:space="preserve">Върховният административен съд, състав на шесто отделение, намира касационните жалби за процесуално допустими, като подадени в срока по чл. 211, ал. 1 от АПК, срещу подлежащи на касационно оспорване съдебни актове и от страни с право на оспорване по смисъла на чл. 210, ал. 1 от АПК, спрямо които решението е неблагоприятно.</w:t>
        <w:tab/>
        <w:br/>
        <w:tab/>
        <w:t xml:space="preserve">Разгледани по същество, касационните жалби са неоснователни. По отношение на първата касационна жалба:</w:t>
        <w:tab/>
        <w:br/>
        <w:tab/>
        <w:t xml:space="preserve">Предмет на съдебен контрол в производството пред Административен съд Търговище е Решение № 2153-25-23 от 26.05.2022 г. на директора на ТП на НОИ Търговище, с което е отменено Разпореждане № 5104-25-10 от 12.04.2022 г. на старши инспектор по осигуряването при ТП на НОИ Търговище и преписката за злополуката, декларирана от пострадалата Б. Мехмедова, е била върната за ново разглеждане от компетентния административен орган, който следва да събере всички факти и обстоятелства от значение за правилното произнасяне относно приемане или неприемане на злополуката за трудова.</w:t>
        <w:tab/>
        <w:br/>
        <w:tab/>
        <w:t xml:space="preserve">От фактическа страна е установено, че Б. Мехмедова била назначена на работа в Хоспис Царица Йоанна ЕООД съгласно Трудов договор № 35 от 08.11.2021 г., на основание чл. 67, ал. 1 от Кодекса на труда, на длъжност санитар при 4-часов работен ден.</w:t>
        <w:tab/>
        <w:br/>
        <w:tab/>
        <w:t xml:space="preserve">В ТП на НОИ Търговище е постъпила декларация, вх. № 5101-25-5 от 24.02.2022 г. за трудова злополука, станала на 13.12.2021 г., в 07,30 часа, с Б. Мехмедова при осигурителя Хоспис Царица Йоанна ЕООД. От страна на ТП на НОИ Търговище е прието, че мястото на злополуката е дворното ограждение на хосписа, село Николово, област Русе, поради което с писмо, изх. № 5101-25-5#1 от 28.02.2022 г., декларацията за трудовата злополука и приложените към нея документи (Трудов договор № 35 от 08.11.2021 г., Епикриза № 21934/2021 г., болнични листове №Е20212907057 и № Е20213349639) са изпратени на ТП на НОИ Русе за разследване на злополуката от компетентното длъжностно лице в ТП на НОИ Русе. Със Заповед № 1015-17-40 от 08.03.2022 г. на директора на ТП на НОИ Русе е наредено да се извърши разследване на злополуката от 13.12.2021 г., а за резултатите от извършеното разследване е съставен Протокол № 6 от 28.03.2022 г., в който е описано, че отразено, че пострадалата Б. Мехмедова е представила на работодателя си за изплащане болнични листове за периодите 13.12.2021 г. - 22.01.2022 г. и 23.01.2022 г. - 21.02.2022 г. с причина 04 - злополука трудова по чл. 55, ал. 1 от КСО, след което са анулирани и са издадени нови болнични листове за същите периоди с причина 06 - злополука нетрудова. Съгласно протокола и приложените към него документи, е установено, че на 13.12.2021 г. пострадалата не е била на работа по график, не е изпълнявала служебните си задължения, злополуката не с станала през време и във връзка или по повод на извършваната работа.</w:t>
        <w:tab/>
        <w:br/>
        <w:tab/>
        <w:t xml:space="preserve">Въз основа на Протокол № 6 от 28.03.2022 г., длъжностното лице в ТП на НОИ Търговище е издало Разпореждане № 5104-25-10 от 12.04.2022 г., с което, на основание чл. 60, ал. 1 от КСО, декларираната от Б. Мехмедова злополука, не е приета за трудова по чл. 55 от КСО.</w:t>
        <w:tab/>
        <w:br/>
        <w:tab/>
        <w:t xml:space="preserve">Това разпореждане е оспорено по административен ред пред директора на ТП на НОИ Търговище, който с решението си, предмет на съдебен контрол, е отменил същото, а преписката е върната за ново разглеждане от компетентния административен орган с указания да събере всички факти и обстоятелства от значение за правилното произнасяне относно приемане или неприемане на злополуката за трудова.</w:t>
        <w:tab/>
        <w:br/>
        <w:tab/>
        <w:t xml:space="preserve">Първоинстанционният административен съд е приел, че решението е издадено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административнопроизводствените правила и при правилно прилагане на материалния закон, поради което е отхвърлил жалбата с която е сезиран, като е възложил в тежест на касатора разноските по делото.</w:t>
        <w:tab/>
        <w:br/>
        <w:tab/>
        <w:t xml:space="preserve">Решението е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Подробно са обсъдени възраженията на страните и са изложени мотиви досежно подлежащия на оспорване административен акт.</w:t>
        <w:tab/>
        <w:br/>
        <w:tab/>
        <w:t xml:space="preserve">Легалната дефиниция на трудовата злополука се съдържа в нормата на чл. 55, ал. 1 от КСО, в която са установени юридическите белези и кумулативно изискуемите предпоставки, с наличието на които законодателят обвързва приемането на дадена злополука за трудова, както следва: 1/ внезапно увреждане на здравето (внезапно, външно неочаквано и непредвидимо еднократно и пряко въздействие върху човешкия организъм, което накърнява телесната цялост и нарушава нормалното функциониране на органите на човешкото тяло); 2/ злополуката да е станала с осигурено лице; 3/ неблагоприятен резултат от увреждането - неработоспособност или смърт; 4/ причинна връзка - неблагоприятният резултат да бъде пряко следствие от внезапното увреждане на здравето, а не на други обстоятелства; 5/ увреждането да е станало през време и във връзка или по повод на извършваната работа, както и при всяка работа, извършена в интерес на осигурителя и 6/ наличие на функционална връзка между настъпилото увреждане на здравето и условията на труд.</w:t>
        <w:tab/>
        <w:br/>
        <w:tab/>
        <w:t xml:space="preserve">Правилни са констатациите на административния орган, възприети и от съда, че Разпореждане № 5104-25-10 от 12.04.2022 г. е постановено при неизяснена фактическа обстановка. От административната преписка не става ясно по безспорен начин дали пострадалата е била на работа или не. В едни документи е посочено, че е на осемчасов работен ден, а в други - на четиричасов. Също така има няколко представени графика за работа, които се припокриват по време и си противоречат по съдържание. В решението на директора на ТП на НОИ, в 17 точки, подробно са посочени пропуските при разследването на злополуката, които са относими към изясняването на обстоятелствата, довели до нея.</w:t>
        <w:tab/>
        <w:br/>
        <w:tab/>
        <w:t xml:space="preserve">С оглед събраните доказателства, правилно административният съд е приел, че оспореният пред него административен акт е законосъобразен и като е отхвърлил жалбата е постановил правилно решение, което следва да бъде оставено в сила.</w:t>
        <w:tab/>
        <w:br/>
        <w:tab/>
        <w:t xml:space="preserve">По отношение на втората касационна жалба:</w:t>
        <w:tab/>
        <w:br/>
        <w:tab/>
        <w:t xml:space="preserve">С оспореното Решение № 51 от 27.04.2023 г., постановено по адм. дело № 224/2022 г. по описа на Административен съд Търговище, е допусната поправка на очевидна фактическа грешка на Решение № 28 от 28.02.2023 г., постановено по адм. дело № 224/2022 г. по описа на Административен съд Търговище. С него разноските в производството се присъждат на адвокат В. Друмева вместо на заинтересованото лице Б. Мехмедова.</w:t>
        <w:tab/>
        <w:br/>
        <w:tab/>
        <w:t xml:space="preserve">Допуснатата от съда очевидна фактическа грешка в оспореното съдебно решение е поправена по законоустановения ред. С оглед несамостоятелния характер на решението за поправка, последното се инкорпорира в поправеното решение и става неразделна негова част, като двете съдебни решения съставляват и следва да се разглеждат като един цялостен съдебен акт на първоинстанционния съд.</w:t>
        <w:tab/>
        <w:br/>
        <w:tab/>
        <w:t xml:space="preserve">От договора за правна защита и съдействие е видно, че същият е сключен при условията на чл. 38, ал. 1, т. 2 от Закона за адвокатурата безплатна адвокатска помощ на материално затруднени лица. На тази база е определено и дължимото адвокатско възнаграждение от 500 лева, съобразно чл. 8, ал. 2, т. 2 от Наредба № 1 от 09.07.2004 г. за минималните размери на адвокатските възнаграждения.</w:t>
        <w:tab/>
        <w:br/>
        <w:tab/>
        <w:t xml:space="preserve">С оглед на 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АПК,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спора, претенциите на ответниците за присъждане на разноски са основателни и следва да бъдат възложени в тежест на касатора. Видно от представените пълномощно, договор за правна защита и съдействие от 18.04.2024 г., от страна на адвокат В. Друмева е оказана безплатна правна помощ и съдействие в хипотезата на чл. 38, ал. 1, т. 2 от Закона за адвокатурата. На основание чл. 38, ал. 2 от ЗЗД, на адвоката следва да бъде определено възнаграждение по чл. 8, ал. 2, т. 2 от Наредба № 1 от 09.07.2004 г. за минималните размери на адвокатските възнаграждения в размер на 500 (петстотин) лева за осъществено процесуално представителство пред касационната инстанция.</w:t>
        <w:tab/>
        <w:br/>
        <w:tab/>
        <w:t xml:space="preserve">На основание 1, т. 6 от ДР на АПК за осъществено процесуално представителство пред касационната инстанция, на НОИ се дължи юрисконсултско възнаграждение в претендирания минимален размер от 100 лева, съобразно чл. 143, ал. 3 от АПК, във връзка с чл. 37 от Закона за правната помощ и чл. 24 от Наредбата за заплащането на правната помощ.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28 от 28.02.2023 г., постановено по адм. дело № 224/2022 г. по описа на Административен съд Търговище.</w:t>
        <w:tab/>
        <w:br/>
        <w:tab/>
        <w:t xml:space="preserve">ОСТАВЯ В СИЛА Решение № № 51 от 27.04.2023 г., постановено по адм. дело № 224/2022 г. по описа на Административен съд Търговище.</w:t>
        <w:tab/>
        <w:br/>
        <w:tab/>
        <w:t xml:space="preserve">ОСЪЖДА Хоспис Царица Йоанна ЕООД, [ЕИК], със седалище и адрес на управление: гр. Търговище, ул. Дамян Груев № 2А, представлявано от управителя М. Квапишевска, да заплати на адвокат В. Друмева сумата от 500 (петстотин) лева, представляваща адвокатско възнаграждение за касационната инстанция.</w:t>
        <w:tab/>
        <w:br/>
        <w:tab/>
        <w:t xml:space="preserve">ОСЪЖДА Хоспис Царица Йоанна ЕООД, [ЕИК], със седалище и адрес на управление: гр. Търговище, ул. Дамян Груев № 2А, представлявано от управителя М. Квапишевска, да заплати на Националния осигурителен институт, гр. София, бул. Александър Стамболийски № 62-64, Булстат [номер], сумата от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