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№27/04.01.2024 по адм. д. №6335/2023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 София, 04.01.2024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декември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Даниела Попова изслуша докладваното от председателя Свилена Проданова по административно дело № 6335/2023 г.</w:t>
        <w:tab/>
        <w:br/>
        <w:tab/>
        <w:t xml:space="preserve">Производството е по реда на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"Обжалване и данъчно осигурителна практика" (ОДОП) София при Централно управление (ЦУ) на Националната агенция за приходите (НАП), чрез юрк. М. Михайлова, против решение № 3520/30.05.2023 г., постановено по адм. д. № 2591/2023 г. по описа на Административен съд София - град.</w:t>
        <w:tab/>
        <w:br/>
        <w:tab/>
        <w:t xml:space="preserve">Съдебното производство е във фазата на повторна касация, след като с решение № 2373/07.03.2023 г., постановено по адм. д. № 5876/2022 г. по описа на ВАС е отменено решение № 4620/09.07.2021 г., поправено с решение за поправка на очевидна фактическа грешка № 420/25.01.2022 г., постановени по адм. д. № 2659/2020 г. по описа на АССГ и делото е върнато за ново разглеждане от друг състав на първоинстанционния съд.</w:t>
        <w:tab/>
        <w:br/>
        <w:tab/>
        <w:t xml:space="preserve">В касационната жалба е наведено твърдение за неправилност на обжалваното съдебно решение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Според касатора първоинстанционният съд правилно е приел, че е налице основание по чл. 7, ал. 3 ДОПК за изземване на преписката от първоначално определения орган по приходите и възлагането ѝ на друг оправомощен за това орган по надлежния ред. Поддържа становище за валидност на ревизионния акт (РА) и издаването му при спазване на всички процесуално - и материалноправни изисквания на закона, тъй като след изтичане на срока на ревизията не са предприемани процесуални действия и не са събирани доказателства. Дори в този случай сроковете за ревизията са инструктивни и незачитането им не води до нищожност на крайния акт. Формулира искане за отмяна на съдебното решение като неправилно и незаконосъобразно и постановяване на ново по същество, с което жалбата срещу РА да бъде отхвърлена. Претендира присъждане на разноски, включващи юрисконсултско възнаграждение за всяка инстанция и платената държавна такса, съгласно представен списък.</w:t>
        <w:tab/>
        <w:br/>
        <w:tab/>
        <w:t xml:space="preserve">Ответникът - „ПРИМА - Продуцентска, рекламна, информационна и медийна агенция“ АД, [ЕИК], чрез адв. Т. Файтонджиев, оспорва основателността на касационната жалба по аргументи, изложени в писмен отговор. Отправя алтернативни искания първоинстанционното решение да бъде оставено в сила или процесният РА да бъде отменен като незаконосъобразен. Претендира заплащане на адвокатско възнаграждение за касационната инстанция в размер на 8 085,13 лв., съгласно представени договор за правна защита и съдействие от 05.10.2023 г. и списък на разноските.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на основание чл. 218 и чл. 220 АПК, приема следното от фактическа и правна страна:</w:t>
        <w:tab/>
        <w:br/>
        <w:tab/>
        <w:t xml:space="preserve">Касационната жалба е допустима като подадена в срока по чл. 211, ал. 1 АПК и от надлежна страна срещу подлежащ на касационно оспорване съдебен акт, неблагоприятен за нея. Разгледана по същество е неоснователна.</w:t>
        <w:tab/>
        <w:br/>
        <w:tab/>
        <w:t xml:space="preserve">Предмет на контрол за законосъобразност пред АССГ е бил РА № Р-22221018005753-091-001/24.10.2019 г., издаден от Т. Недялкова – орган, възложил ревизията и Н. Богданова – ръководител на ревизията, потвърден с решение № 61/14.01.2020 г. на директора на Дирекция „ОДОП” София при ЦУ на НАП, по отношение на непризнато право на приспадане на данъчен кредит в общ размер на 59 750,16 лв. за данъчни периоди м. 07, м. 08, м. 09 и м. 10.2015 г., м. 04, м. 06, м. 07, м. 10 и м. 12.2017 г., м. 07 и м. 08.2018 г. по фактури, издадени от „Ай енд Ви Консултантс” ЕООД, „Коста Трейд” ЕООД, „Вла-Нед” ЕООД, „Рубикон Корпоративни Решения” ЕООД и „Ол Транс 2000” ЕООД и са начислени лихви за просрочие в общ размер на 16 344,99 лв.</w:t>
        <w:tab/>
        <w:br/>
        <w:tab/>
        <w:t xml:space="preserve">След извършена проверка на доказателствата за валидността на РА, първоинстанционният съд е приел, че същият е нищожен като издаден от некомпетентен орган.</w:t>
        <w:tab/>
        <w:br/>
        <w:tab/>
        <w:t xml:space="preserve">Решаващият съд е мотивирал заключението си от правна страна с разпоредбата на чл. 7, ал. 3 ДОПК и извод за допуснато нарушение при формирането на състава на ревизиращия екип, издал РА. В случая е прието за безспорно, че ревизионното производство е образувано със заповед за възлагане на ревизия (ЗВР) № Р-22221018005753-020-001/21.09.2018 г., издадена от Т. Недялкова – началник сектор „Ревизии“ в дирекция „Контрол“ при ТД на НАП София, с която за ревизиращи органи са определени Е. Павлова-Сотирова - главен инспектор по приходите и ръководител на ревизията и Н. Богданова – главен инспектор по приходите. С последващата ЗИЗВР № Р-22221018005753-020-002/07.01.2019 г., издадена от същия орган по възлагането, срокът на ревизията е продължен до 15.03.2019 г. Със заповед № 4015/07.05.2019 г. на ИД на НАП е прекратено служебното правоотношение на Е. Павлова-Сотирова с НАП поради придобиване на право на пенсия. От възложителя на ревизията е издадено решение № Р-22221018005753-098-001/28.05.2019 г., правомощията на ръководител на ревизията са иззети от Е. Павлова-Сотирова и са възложени на Н. Богданова - главен инспектор по приходите. На същата дата е издадена и ЗИЗВР № Р-22221018005753-020-003, с която срокът на ревизията е продължен до 15.03.2019 г. и в състава на ревизиращия екип по т. 1 и т. 2 от заповедта фигурира само Н. Богданова. Същата е подписала еднолично ревизионен доклад (РД) № Р-22221018005753-092-001/29.05.2019 г. и е участвала при издаването на РА.</w:t>
        <w:tab/>
        <w:br/>
        <w:tab/>
        <w:t xml:space="preserve">Съгласно направените изводи от съда, разпоредбата на чл. 7, ал. 3 ДОПК допуска изземване на компетентност и от доказателствата по делото се установява компетентността на възложителя на ревизията. За да е налице валидно издаден РА, правомощията на длъжностните лица, които го подписват, трябва да са надлежно възложени по предвидения в закона ред. В настоящия случай не е налице валидно изменение на ревизиращия екип чрез определяне на нов ръководител на ревизията, тъй като промяната в него е извършена без заповед за удължаване на срока, който в случая е изтекъл на 15.03.2019 г. Съгласно разпоредбата на чл. 119, ал. 2 ДОПК за Н. Богданова не е възникнало правомощие да участва в състава на органите, които разполагат с възможност да издадат РА. Предвид прогласяването на нищожността, административната преписка е изпратена на началник сектор „Ревизии“ при ТД на НАП София на основание чл. 160, ал. 5 ДОПК.</w:t>
        <w:tab/>
        <w:br/>
        <w:tab/>
        <w:t xml:space="preserve">Така постановеното решение от Административен съд София – град е валидно, допустимо и правилно.</w:t>
        <w:tab/>
        <w:br/>
        <w:tab/>
        <w:t xml:space="preserve">При разглеждането на делото първостепeнният съд е спазил указанията на ВАС, дадени с решение № 2373/07.03.2023 г., постановено по адм. д. № 5876/2022 г. за събиране на релевантните към правните изводи доказателства. С определението от 21.03.2023 г. съдът е указал на ответника да представи необходимите доказателства във връзка с надлежното възлагане на правомощието на Н. Богданова, ръководител на ревизията, като в отговор с молба от 27.04.2023 г. документите са представени по делото в заверен екземпляр.</w:t>
        <w:tab/>
        <w:br/>
        <w:tab/>
        <w:t xml:space="preserve">Неоснователно е оплакването на касатора за неправилна преценка на доказателствата от страна на АССГ. Спорът по делото не касае фактическата обстановка, която е изяснена в цялост от първоинстанционния съд при правилно разпределение на доказателствената тежест в процеса, а относно тълкуването и приложението на закона.</w:t>
        <w:tab/>
        <w:br/>
        <w:tab/>
        <w:t xml:space="preserve">Съгласно разпоредбата на чл. 7, ал. 3 ДОПК, ДВ бр. 105 от 2005 г., горестоящ орган може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 когато са налице основания за отвод или самоотвод, както и в случаите на трайна невъзможност за изпълнение на служебните задължения,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</w:t>
        <w:tab/>
        <w:br/>
        <w:tab/>
        <w:t xml:space="preserve">Правилни са мотиви на съда в тази насока, включително и за изясняването на фактическите основания в решение № Р-22221018005753-098-001/28.05.2019 г. - прекратяване на служебното правоотношение на ръководителя на ревизията поради придобиване на право на пенсия. Възраженията на касатора са неясни и вътрешнопротиворечиви като от една страна се твърди, че след изтичане на срока на ревизията – в случая до 15.03.2019 г. (съгласно ЗИЗВР № Р-22221018005753-020-002/07.01.2019 г.), не са предприемани процесуални действия и не са събирани доказателства, а от друга се посочват конкретно издадени актове. С издадената последваща ЗИЗВР № Р-22221018005753-020-003/28.05.2019 г. нелогично срокът на ревизията е продължен отново до 15.03.2019 г. и е посочен само един орган по приходите - Н. Богданова, който участва в състава ревизиращия екип. Разпоредбата на чл. 113, ал. 1, т. 2 ДОПК, доп. - ДВ, бр. 82 от 2012 г., в сила от 01.01.2013 г., предвижда като задължителен реквизит на ЗВР да бъдат определени както ревизиращите органи по приходите, така и ръководителят на ревизията.</w:t>
        <w:tab/>
        <w:br/>
        <w:tab/>
        <w:t xml:space="preserve">В касационната жалба липсват аргументи по отношение на всички обсъдени факти в мотивите на съдебния акт във връзка с издаването на заповед № 4015/07.05.2019 г. на ИД на НАП, решение № Р-22221018005753-098-001/28.05.2019 г. и ЗИЗВР № Р-22221018005753-020-003/28.05.2019 г. Инструктивният характер на сроковете за издаване на РА/РД според изяснените обстоятелства няма пряко отражение към допуснатите съществени процесуални нарушения при определянето на състава на органите по чл. 119, ал. 2 ДОПК, които разполагат с възможността да издадат РА.</w:t>
        <w:tab/>
        <w:br/>
        <w:tab/>
        <w:t xml:space="preserve">По изложените аргументи настоящият касационен състав намира, че обжалваното съдебно решение, с което е прогласен за нищожен РА № Р-22221018005753-091-001/24.10.2019 г., потвърден с решение № 61/14.01.2020 г. на директора на Дирекция „ОДОП” София при ЦУ на НАП, е правилно и следва да се остави в сила. Първостепенният съд се е произнесъл след съобразяване на доказателствата и доводите на страните предвид изяснената фактическа обстановка по делото, поради което са налице условията за препращане към останалата част от мотивите съгласно чл. 221, ал. 2, изр. второ АПК.</w:t>
        <w:tab/>
        <w:br/>
        <w:tab/>
        <w:t xml:space="preserve">При този изход на спора в тежест на Национална агенция за приходите (по арг. § 1, т. 6 ДР АПК) следва да бъдат възложени разноските за касационното производство и на ответника по касация следва да се присъди заплатеното адвокатско възнаграждение в размер на 8 085,13 лв., съгласно приложения договор за правна защита и съдействие от 05.10.2023 г. Възражението за прекомерност на претендирания размер на адвокатско възнаграждение е неоснователно с оглед на материалния интерес от 76 095,15 лв.</w:t>
        <w:tab/>
        <w:br/>
        <w:tab/>
        <w:t xml:space="preserve">Воден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3520/30.05.2023 г., постановено по адм. д. № 2591/2023 г. по описа на Административен съд София - град.</w:t>
        <w:tab/>
        <w:br/>
        <w:tab/>
        <w:t xml:space="preserve">ОСЪЖДА Национална агенция за приходите да заплати на „ПРИМА - Продуцентска, рекламна, информационна и медийна агенция“ АД, [ЕИК], седалище и адрес на управление: гр. София, ул. „Орехова гора“ № 42 А, разноски за касационното производство в размер на 8 085,13 лв. (осем хиляди осемдесет и пет лева и тринадесет стотинки).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