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№62/05.01.2024 по адм. д. №6392/2023 на ВАС, VIII о., докладвано от съдия Мария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 София, 05.01.2024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единадесети декември две хиляди и двадесет и трета година в състав: Председател: МАРИНИКА ЧЕРНЕВА Членове: ВАСИЛКА ШАЛАМАНОВАМАРИЯ ТОДОРОВА при секретар Снежана Тодорова и с участието на прокурора Ивайло Медаров изслуша докладваното от съдията Мария Тодорова по административно дело № 6392/2023 г.</w:t>
        <w:tab/>
        <w:br/>
        <w:tab/>
        <w:t xml:space="preserve">Производството е по реда на чл. 208 и сл. от Административнопроцесуалния кодекс /АПК/ вр. 160, ал. 7 от Данъчно-осигурителния процесуален кодекс /ДОПК/.</w:t>
        <w:tab/>
        <w:br/>
        <w:tab/>
        <w:t xml:space="preserve">Образувано е по касационна жалба на Директора на Дирекция "Обжалване и данъчно-осигурителна практика" /“ОДОП“/ - София при ЦУ на НАП срещу Решение № 844 от 11.05.2023 г. постановено по адм. дело № 1130/2021г. по описа на Административен съд - Благоевград, с което е обявен за нищожен Ревизионен акт /РА/ № Р-22000120008372-091-001 от 23.07.2021 г., издаден от А. Манова – орган възложил ревизията и А. Георгиева – ръководител на ревизията, в частта му, потвърдена с Решение № 1651/25.10.2021 г. на Директора на Дирекция „ОДОП“ - София, с който е ангажирана отговорността на Д. Мировалиев по чл. 19, ал. 1 от ДОПК за задължения на "ДИЗАР МЕГАМЕТАЛ" ЕООД за окончателен данък на местни и чуждестранни физически лица по чл. 38, ал. 10 от ЗДДФЛ в размер на 11 127. 59 лв. за периода от 01.10.2014 г. до 31.12.2014 г., ведно с лихви за забава в размер на 7312. 93 лева.</w:t>
        <w:tab/>
        <w:br/>
        <w:tab/>
        <w:t xml:space="preserve">В касационната жалба се излагат доводи за неправилност на обжалваното решение, като постановено при съществени нарушения на съдопроизводствените правила, в нарушение на материалния закон и необоснованост – отменителни основания по чл. 209, т. 3 АПК. Касаторът твърди, че ръководителят на ревизията А. Георгиева е компетентен орган, определен със Заповед за възлагане на ревизия № Р-22000120008372-020-001 от 29.12.2020 г., издадена от А. Манова. Иска се отмяна на решението и връщане на делото за ново разглеждане от друг състав на същия съд. В съдебно заседание касационната жалба се поддържа. Претендират се разноски.</w:t>
        <w:tab/>
        <w:br/>
        <w:tab/>
        <w:t xml:space="preserve">Ответника – Д. Мировалиев, чрез процесуалния си представител адв. Пиргова в писмен отговор оспорва касационната жалба и изразява становище за правилност на обжалваното решение. Претендира присъждане на разноски.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като обсъди доводите в касационната жалба, намира, че същата е процесуално допустима. Разгледана по същество жалбата е основателна.</w:t>
        <w:tab/>
        <w:br/>
        <w:tab/>
        <w:t xml:space="preserve">Предмет на съдебен контрол за законосъобразност пред Административен съд - Благоевград е бил Ревизионен акт (РА) № Р-22000120008372-091-001/23.07.2021 г., издаден от А. Манова – орган възложил ревизията и А. Георгиева – ръководител на ревизията, в частта, потвърдена с Решение № 1651/25.10.2021 г. на Директора на Дирекция „ОДОП“ - София, с който е ангажирана отговорността по чл. 19, ал. 1 от ДОПК на Д. Мировалиев за задължения на "ДИЗАР МЕГАМЕТАЛ" ЕООД за окончателен данък на местни и чуждестранни физически лица по чл. 38, ал. 10 от ЗДДФЛ в размер на 11 127. 59 лв. за периода от 01.10.2014 г. до 31.12.2014 г., ведно с лихви за забава в размер на 7312. 93 лева.</w:t>
        <w:tab/>
        <w:br/>
        <w:tab/>
        <w:t xml:space="preserve">След извършена проверка за законосъобразност на ревизионния акт, първоинстанционният съд е приел, че същият е нищожен.</w:t>
        <w:tab/>
        <w:br/>
        <w:tab/>
        <w:t xml:space="preserve">За да достигне до този извод съдът е счел, че в състава на ревизиращия екип, издал обжалваният ревизионен акт, единият от членовете на екипа – А. Георгиева не притежава компетентност за издаване на ревизионния акт. Изложени са мотиви за това, че със Заповед № РД-01-128/18.02.2020 г. на Директора на ТД на НАП – София единствено А. Манова е определена да изпълнява функциите по чл. 112, ал. 2, т. 1 от ДОПК и е възложено да упражнява правомощията по чл. 7, ал. 3 от ДОПК, а не и А. Георгиева, поради което обжалвания ревизионен акт е нищожен като издаден от некомпетентен орган.</w:t>
        <w:tab/>
        <w:br/>
        <w:tab/>
        <w:t xml:space="preserve">Решението е валидно и допустимо, но неправилно по следните съображения:</w:t>
        <w:tab/>
        <w:br/>
        <w:tab/>
        <w:t xml:space="preserve">Съгласно разпоредбата на чл. 112, ал.1 и ал. 2, т. 1 от ДОПК ревизионното производство се образува със заповед за възлагане на ревизия, която се издава от орган по приходите, определен от териториалния директор на компетентната териториална дирекция. С посочването на органа в издадената от директора заповед същия придобива персонална компетентност да издава ЗВР. В настоящият случай със Заповед № РД-01-128/18.02.2020 г. на Директора на ТД на НАП – София А. Манова на длъжност Началник сектор „Ревизии“ в дирекция „Контрол“ при ТД на НАП - София е определена да изпълнява функциите по чл. 112, ал. 2, т. 1 ДОПК.</w:t>
        <w:tab/>
        <w:br/>
        <w:tab/>
        <w:t xml:space="preserve">По силата на чл. 113, ал. 1, т. 2 ДОПК, със заповедта за възлагане на ревизията се определят ревизиращите органи по приходите и ръководителят на ревизията, като настоящата ревизия е възложена от А. Манова със ЗВР № Р-22000120008372-020-001 от 29.12.2020 г., с която А. Георгиева – главен инспектор по приходите е определена за ръководител на ревизията.</w:t>
        <w:tab/>
        <w:br/>
        <w:tab/>
        <w:t xml:space="preserve">Съгласно чл. 119, ал. 2 от ДОПК ревизионния акт се издава съвместно от органа възложил ревизията и от ръководителя на ревизията, определен със заповедта за възлагане на ревизия. В процесния случай това са А. Манова, надлежно овластена с правомощие по възлагане на ревизии по силата Заповед № РД-01-128/18.02.2020 г. на Директора на ТД на НАП – София и ръководителят на ревизията А. Георгиева, определена със Заповед за възлагане на ревизия № Р-22000120008372-020-001 от 29.12.2020 г.</w:t>
        <w:tab/>
        <w:br/>
        <w:tab/>
        <w:t xml:space="preserve">При така установените факти, следва да се приеме, че ревизионният акт е издаден от компетентни органи по смисъла на чл. 119, ал. 2 ДОПК.</w:t>
        <w:tab/>
        <w:br/>
        <w:tab/>
        <w:t xml:space="preserve">Приемайки противното, административният съд е постановил неправилно решение, което следва да бъде отменено. В решението липсват мотиви по останалите критерии за законосъобразност на ревизионния акт съгласно чл. 160, ал. 2 ДОПК, което препятства решаването на спора по същество от касационната инстанция. Поради това и на основание чл. 222, ал. 2, т. 1 АПК делото следва да се върне за ново разглеждане от друг състав на първоинстанционния съд, който да извърши цялостна проверка за законосъобразност на оспорения акт.</w:t>
        <w:tab/>
        <w:br/>
        <w:tab/>
        <w:t xml:space="preserve">На основание чл. 226, ал. 3 АПК, при новото разглеждане на делото съдът следва да се произнесе и по разноските в настоящото производство.</w:t>
        <w:tab/>
        <w:br/>
        <w:tab/>
        <w:t xml:space="preserve">Воден от горното и на основание чл. 221, ал. 2 и чл. 222, ал. 2, т. 1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ОТМЕНЯ Решение № 844 от 11.05.2023 г. постановено по адм. дело № 1130/2021 г. по описа на Административен съд - Благоевград.</w:t>
        <w:tab/>
        <w:br/>
        <w:tab/>
        <w:t xml:space="preserve">ВРЪЩА делото за ново разглеждане на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