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№4522/11.04.2024 по адм. д. №6455/2023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4522 София, 11.04.2024 г. В ИМЕТО НА НАРОДА</w:t>
        <w:tab/>
        <w:br/>
        <w:tab/>
        <w:t xml:space="preserve">Върховният административен съд на Република България - Шесто отделение, в съдебно заседание на деветнадесети март две хиляди двадесет и четвърта година в състав: Председател: ГЕОРГИ ГЕОРГИЕВ Членове: ДЕСИСЛАВА СТОЕВА НИКОЛАЙ АНГЕЛОВ при секретар Светослава Огнянова и с участието на прокурора Веселин Найденов изслуша докладваното от съдията Десислава Стоева по касационно административно дело № 6455/2023 г.</w:t>
        <w:tab/>
        <w:br/>
        <w:tab/>
        <w:t xml:space="preserve">Производството е по реда на чл. 208 и сл. от Административнопроцесуалния кодекс (АПК), във вр. с чл. 76, ал. 5 от Закона за здравното осигуряване (ЗЗО).</w:t>
        <w:tab/>
        <w:br/>
        <w:tab/>
        <w:t xml:space="preserve">Образувано е по касационна жалба на директора на Районна здравноосигурителна каса (РЗОК) Благоевград, чрез процесуален представител гл. юрисконсулт Р. Ханджийска, срещу Решение № 740/24.04.2023 г., постановено по адм. дело № 229/2022 г. по описа на Административен съд Благоевград, с което е отменена издадената от него Заповед за налагане на санкции № РД-25-121/23.02.2022 г. на Специализирана болница за активно лечение на пневмо фтизиатрични заболявания - Благоевград ЕООД. Наведените в жалбата пороци досежно неправилно приложение на материалния закон и необоснованост на първоинстанционния съдебен акт са относими към касационните основания по чл. 209, т. 3 АПК. Иска се отмяна на първоинстанционното решение и вместо него постановяване на друго, по същество на спора, с което да се отхвърли жалбата срещу заповедта за налагане на санкции. Претендира се присъждане на съдебни разноски.</w:t>
        <w:tab/>
        <w:br/>
        <w:tab/>
        <w:t xml:space="preserve">Ответникът - Специализирана болница за активно лечение на пневмо фтизиатрични заболявания - Благоевград ЕООД, при редовно призоваване, не ангажира становище по касационната жалба.</w:t>
        <w:tab/>
        <w:br/>
        <w:tab/>
        <w:t xml:space="preserve">Прокурорът от Върховната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следното:</w:t>
        <w:tab/>
        <w:br/>
        <w:tab/>
        <w:t xml:space="preserve">Предмет на съдебен контрол за законосъобразност в първоинстанционното производство е Заповед за налагане на санкции № РД-25-121/23.02.2022 г. на директора на РЗОК Благоевград, с която, на основание чл. 74, ал. 5 от Закона за здравното осигуряване (ЗЗО), във връзка с чл. 422, ал. 1, вр. с чл. 408, ал. 1, т. 1 и ал. 2 и чл. 414, ал. 3 от Националния рамков договор за медицински дейности (НРД за МД) 2020 2022 г., на Специализирана болница за активно лечение на пневмо фтизиатрични заболявания - Благоевград ЕООД за установени две идентични нарушения на чл. 30, т. 1 и т. 2, чл. 275, ал. 1, т. 1, чл. 280, чл. 288 и чл. 292, т. 6, б. а от НРД за МД 2020-2022 г. и са наложени две санкции финансова неустойка, всяка в размер на 200.00 лева.</w:t>
        <w:tab/>
        <w:br/>
        <w:tab/>
        <w:t xml:space="preserve">От събраните по делото доказателства се установява, че между НЗОК, представлявана от директора на РЗОК Благоевград и Специализирана болница за активно лечение на пневмо фтизиатрични заболявания - Благоевград ЕООД, представлявана от управителя д-р П. Георгиев, е сключен Договор № 010789/21.02.2020 г. за оказване болнична помощ по клинични пътеки, по силата на който изпълнителят Специализирана болница за активно лечение на пневмо фтизиатрични заболявания - Благоевград ЕООД се е задължил да оказва на здравно-осигурените лица медицинска помощ по клинични пътеки от Приложение № 17 Клинични пътеки от НРД за МД 2020-2022 г.</w:t>
        <w:tab/>
        <w:br/>
        <w:tab/>
        <w:t xml:space="preserve">Със Заповед № РД-24-66/01.02.2022 г., директорът на РЗОК Благоевград е разпоредил пълна проверка за изпълнение на условията на сключения Договор № 010789/21.02.2020 г. с обхват: проверка на преминали здравноосигурени лица (ЗОЛ) по клинични пътеки по цитирания договор.</w:t>
        <w:tab/>
        <w:br/>
        <w:tab/>
        <w:t xml:space="preserve">Резултатите са обективирани в Протокол № РД-24-66-1/04.02.2022 г., изготвен от длъжностно лице д-р Л. Донев контрольор в отдел ДИОКМДПА. За месеците декември 2021 г. и януари 2022 г. е установено превишение на определената стойност по Приложение № 2 към договора от Правилата за условията и реда за прилагане на чл. 5, ал. 1 и ал. 2 от ЗБ на НЗОК за 2021 г. Изискани са и са получени обяснения от управителя на лечебното заведение. Освен това, в хода на проверката са констатирани нарушения на условията и реда за оказване на болнична медицинска помощ, определени в НРД за МД 2020-2022 г., които се изразяват в неспазване на медицинските индикации за хоспитализация, изрично посочени в КП № [номер] [заличен текст], съдържаща се в Приложение № 17 към НРД за МД 2020-2022 г., съответно клиничната пътека не е коректно завършена.</w:t>
        <w:tab/>
        <w:br/>
        <w:tab/>
        <w:t xml:space="preserve">Протоколът е връчен на управителя на лечебното заведение на 04.02.2022 г., който на 18.02.2022 г. е депозирал в РЗОК Благоевград становище по направените от длъжностното лице констатации, оспорвайки ги изцяло.</w:t>
        <w:tab/>
        <w:br/>
        <w:tab/>
        <w:t xml:space="preserve">С писмо, изх. № 29-02-202/24.02.2022 г., директорът на РЗОК Благоевград е уведомил Специализирана болница за активно лечение на пневмо фтизиатрични заболявания - Благоевград ЕООД, че писменото становище е подадено след изтичане на 7- дневния срок от връчване на протокола по чл. 401, ал. 1 от НРД за МД 2020-2022 г., поради което не го приема и процедурата по налагане на санкции ще продължи по реда на чл.74, ал. 5 от ЗЗО.</w:t>
        <w:tab/>
        <w:br/>
        <w:tab/>
        <w:t xml:space="preserve">С процесната Заповед № РД-25-121/23.02.2022 г., директорът на РЗОК Благоевград, на основание чл. 74, ал. 5 от ЗЗО, е наложил на Специализирана болница за активно лечение на пневмо фтизиатрични заболявания - Благоевград ЕООД две санкции финансова неустойка в размер на 200.00 лева всяка за установени нарушения на чл. 30, т.1 и т. 2, чл. 275, ал. 1, т. 1, чл. 280, чл. 288 и чл. 292, т. 6, б. б от НРД за МД 2020-2022 г.</w:t>
        <w:tab/>
        <w:br/>
        <w:tab/>
        <w:t xml:space="preserve">За да уважи жалбата на лечебното заведение, първоинстанционният съд е приел въз основа на така изяснената релевантна фактическа обстановка, че заповедта е издадена от компетентен административен орган по смисъла на чл. 76, ал. 2 от ЗЗО, в предвидената писмена форма, но при допуснати съществени нарушения на административнопроизводствените правила по смисъла на чл. 146, т. 3 от АПК. При анализ на съвкупния доказателствен материал, първоинстанционният съд е намерил, че не е спазен редът за издаване на процесната заповед поради неяснота дали административният орган е приел или не наличието на възражение от лечебното заведение, съответно следвало ли е процедурата да се развие по реда на чл. 75 и сл. от НЗОК, т. е. спорът да бъде изпратен за решаване от нарочно сформирана арбитражна комисия. Посочено е, че описаното представлява самостоятелно основание за отмяна на акта, т. е. допуснато е съществено нарушение на процесуалните правила.</w:t>
        <w:tab/>
        <w:br/>
        <w:tab/>
        <w:t xml:space="preserve">На следващо място е прието, че оспорващото лечебно заведение е осигурило на ЗОЛ договорената медицинска помощ и е предоставило медицинска помощ по вид и обем, съответстващи на договорените, в съответствие с изискванията на чл. 30, т. 1 и т. 2 от НРД за МД 2020-2022 г. Преценено е, че твърдените от органа нарушения не са извършени и не е следвало да бъдат наложени санкциите по оспорената заповед. Въз основа на горното е формиран решаващ извод за неправилно приложение на материалния закон, поради което заповедта е отменена като незаконосъобразна.</w:t>
        <w:tab/>
        <w:br/>
        <w:tab/>
        <w:t xml:space="preserve">Върховният административен съд, шесто отделение,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и не страда от релевираните в касационната жалба пороци.</w:t>
        <w:tab/>
        <w:br/>
        <w:tab/>
        <w:t xml:space="preserve">За изясняване на относимите към предмета на спора обстоятелства, в хода на първоинстанционното производство е назначена съдебно-медицинска експертиза, изпълнена от д-р Ч. Михайлов, който е изразил мнение, че не са били налице медицинските индикации за хоспитализация на ЗОЛ Д. Дуев и ЗОЛ С. Стойчев.</w:t>
        <w:tab/>
        <w:br/>
        <w:tab/>
        <w:t xml:space="preserve">Експертизата е оспорена, поради което е назначена повторна съдебно медицинска експертиза, изготвена от вещото лице д-р Д. Минчев, чието заключение е кредитирано от първоинстанционния съд като обективно изготвено от лице с необходимите професионални знания и опит в областта на експертното изследване и същото не е оспорено от страните. Съгласно изводите на експертизата за ЗОЛ Д. Дуев и за ЗОЛ С. Стойчев са били налице задължителните медицински индикации за хоспитализация и провеждане на лечение по КП № [номер] [заличен текст], съдържаща се в Приложение № 17 към НРД за МД 2020-2022 г.; извършени са задължителните диагностични и терапевтични процедури и са отразени съответните ИЗ. Клиничната пътека и за двете лица е изпълнена и коректно завършена. В съдебно заседание вещото лице посочва също, че и двамата пациенти са възрастни хора, с множество придружаващи заболявания, с [заличен текст].</w:t>
        <w:tab/>
        <w:br/>
        <w:tab/>
        <w:t xml:space="preserve">Правилно, след анализ на съвкупния доказателствен материал и съотнасяйки установената фактическа обстановка към релевантната правна уредба, първоинстанционният съд е преценил, че твърдените от органа нарушения, обективирани в Заповед № РД-25-121/23.02.2022 г., са недоказани</w:t>
        <w:tab/>
        <w:br/>
        <w:tab/>
        <w:t xml:space="preserve">Неоснователен е доводът на касатора, че при липса на данни за остри състояния: [заличен текст], както и че от проведените параклинични изследвания в деня на хоспитализацията се вижда, че СУЕ и левкоцити са изцяло в норма, не са налице индикациите за хоспитализация по КП № [номер] Фактът, че в конкретния момент стойностите са под норма не значи, че здравноосигурените лица не следва да бъдат хоспитализирани.</w:t>
        <w:tab/>
        <w:br/>
        <w:tab/>
        <w:t xml:space="preserve">Вещото лице категорично заявява, че само кръвна картина, С реактивен протеин и утайка не са достатъчни за преценката за хоспитализация, приета от административния орган. Подчертава, че при първия пациент е налице [заличен текст]. Вторият пациент е с [заличен текст]. Това означава, че пациентите са [заличен текст] и не могат да реагират бурно на дадена [заличен текст], [заличен текст], така че и при двамата пациенти критериите за хоспитализация са преценени много внимателно, а наличието на всички изисквани диагностични и терапевтични процедури, съгласно КП № [номер], са завършени, дори преизпълнени рентгенови снимки, микробиологична диагноза, кръвно газови анализи, контролни рентгенографии.</w:t>
        <w:tab/>
        <w:br/>
        <w:tab/>
        <w:t xml:space="preserve">При тези данни не се установява нарушение на визираните правни норми, посочени в процесния административен акт, което обуславя отмяната на наложените на основание чл. 414, ал. 3 от НРД за МД 2020-2022 г. финансови неустойки в размер на 200.00 лева за всяко нарушение.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за налагане на санкции, обхващаща преценката за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нейното издаване.</w:t>
        <w:tab/>
        <w:br/>
        <w:tab/>
        <w:t xml:space="preserve">Анализът на релевантните към предмета на спора материалноправни норми налага извод в подкрепа на приетото от страна на първоинстанционния съд, а именно, че лечебното заведение не е допуснало визираните в оспорената заповед нарушения, за които са му наложени санкции финансова неустойка.</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w:t>
        <w:tab/>
        <w:br/>
        <w:tab/>
        <w:t xml:space="preserve">За пълнота следва да се отбележи, че настоящият тричленен състав на Върховния административен съд, шесто отделение, не споделя извода на първоинстанционния съд за допуснато съществено нарушение на процесуалните правила от административния орган поради неяснота относно приетото от последния има ли подадено от дружеството писмено становище/възражение срещу Протокол № РД-24-55-1/04.02.2022 г., или няма, и следвало ли е да се развие процедурата по чл. 75 и сл. от ЗЗО. Според разпоредбата на чл. 74, ал. 4 от ЗЗО, лицето - обект на проверката, има право да даде писмено становище пред управителя на НЗОК, съответно пред директора на РЗОК, с когото е сключило договор по направените от длъжностното лице по ал. 3 констатации, в 7-дневен срок от връчването на протокола по ал. 3. Срокът се определя като преклузивен, а надлежно упражненото право от страна на лечебното заведение задължава управителя на НЗОК, съответно директорът на РЗОК, в 7-дневен срок от получаване на писменото становище да изпрати спора за решаване от арбитражна комисия.</w:t>
        <w:tab/>
        <w:br/>
        <w:tab/>
        <w:t xml:space="preserve">В конкретния случай, от данните по делото безспорно се установява, че управителят на Специализирана болница за активно лечение на пневмо фтизиатрични заболявания - Благоевград ЕООД е оспорил констатациите, обективирани в Протокол № РД-24-66-1/04.02.2022 г., но го е сторил след изтичане на 7 дневния преклузивен срок по чл. 74, ал. 4 от ЗЗО, съответно директорът на РЗОК Благоевград правилно е преценил, че последното не го обвързва и законосъобразно е продължил процедурата по издаване на процесния административен акт по реда на чл. 74, ал. 5 от ЗЗО и в условията на обвързана компетентност е издал Заповед за налагане на санкции № РД-25-121/23.02.2022 г.</w:t>
        <w:tab/>
        <w:br/>
        <w:tab/>
        <w:t xml:space="preserve">С оглед гореизложеното, настоящият касационен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Мотивиран така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740/24.04.2023 г., постановено по адм. дело № 229/2022 г. по описа на Административен съд Благоевград</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