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№60315/01.12.2021 по гр. д. №3680/2021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60315</w:t>
        <w:tab/>
        <w:br/>
        <w:tab/>
        <w:t xml:space="preserve"/>
        <w:tab/>
        <w:br/>
        <w:tab/>
        <w:t xml:space="preserve">София, 01.12.2021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тридесети ноември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изслуша докладваното от съдията ВАСИЛКА ИЛИЕВА</w:t>
        <w:tab/>
        <w:br/>
        <w:tab/>
        <w:t xml:space="preserve"/>
        <w:tab/>
        <w:br/>
        <w:tab/>
        <w:t xml:space="preserve">гр. дело № 3680/2021 год.</w:t>
        <w:tab/>
        <w:br/>
        <w:tab/>
        <w:t xml:space="preserve"/>
        <w:tab/>
        <w:br/>
        <w:tab/>
        <w:t xml:space="preserve">Производството е по 282 ал.2 ГПК.</w:t>
        <w:tab/>
        <w:br/>
        <w:tab/>
        <w:t xml:space="preserve"/>
        <w:tab/>
        <w:br/>
        <w:tab/>
        <w:t xml:space="preserve">Образувано е по молба на Столичен инспекторат към Столична община, подадена чрез процесуален представител гл. юрк.П.К., за спиране изпълнението на решение № 262511/16.04.2021 г. по гр. д.№ 6908/20 г. на Софийски градски съд,ГК, ІV Д отделение, с което молителят в настоящето производство е осъден да заплати обезщетение за неимуществени вреди на основание чл.200 КТ в размер на 40 000 лв.,ведно със законната лихва върху главницата, считано от датата на подаване на исковата молба – 26.06.2018 год. до окончателното изплащане.</w:t>
        <w:tab/>
        <w:br/>
        <w:tab/>
        <w:t xml:space="preserve"/>
        <w:tab/>
        <w:br/>
        <w:tab/>
        <w:t xml:space="preserve">Върховният касационен съд, намира, че искането е процесуално допустимо, тъй като подадената от молителя касационна жалба против въззивното решение не спира изпълнението му съгласно чл.282 ал.1 ГПК. Налице са изискванията на чл. 282 ал.2 , т.2 ГПК,съгласно който спирането на изпълнението е обусловено от задължението на молителя /длъжник по изпълнението/ да представи надлежно обезпечение, което по решенията за парични вземания е присъдената сума, която в настоящия случай е 40 000 лв.Сумата е внесена като обезпечение по сметката на Върховния касационен съд с платежно нареждане от 26.11.2021 г. на Общинска банка, филиал Врабча.</w:t>
        <w:tab/>
        <w:br/>
        <w:tab/>
        <w:t xml:space="preserve"/>
        <w:tab/>
        <w:br/>
        <w:tab/>
        <w:t xml:space="preserve">Предвид изложеното и на основание чл. 282 ал.2 ГПК Върховният касационен съд, състав на четвърто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СПИРА ИЗПЪЛНЕНИЕТО на въззивно решение № 262511/16.04.2021 г. по гр. д.№ 6908/20 г. на Софийски градски съд,ГК, ІV Д отделение .</w:t>
        <w:tab/>
        <w:br/>
        <w:tab/>
        <w:t xml:space="preserve"/>
        <w:tab/>
        <w:br/>
        <w:tab/>
        <w:t xml:space="preserve">Препис от определението да се издаде на молителя.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