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№60183/29.11.2021 по гр. д. №4451/2021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</w:t>
        <w:tab/>
        <w:br/>
        <w:tab/>
        <w:t xml:space="preserve"/>
        <w:tab/>
        <w:br/>
        <w:tab/>
        <w:t xml:space="preserve">№ 60183</w:t>
        <w:tab/>
        <w:br/>
        <w:tab/>
        <w:t xml:space="preserve"/>
        <w:tab/>
        <w:br/>
        <w:tab/>
        <w:t xml:space="preserve"> София, 29.11.2021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 в закрито съдебно заседание на двадесет и шести ноември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съдията Камелия Маринова г р. дело № 4451 по описа за 2021 година и за да се произнесе съобрази следното: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Образувано е по молба входящ № 262753 от 22.07.2021 г. на Р. А. З. чрез пълномощника му адвокат Р. С. за отмяна на влязлото в сила решение № 260043 от 26.10.2020 г. по гр. д. № 1303/2019 г. на Районен съд – Радомир, с което е признато за установено по отношение на Р. А. З., че Р. А. И. е собственик на дворно място, съставляващо УПИ *** в кв. 39 по плана на [населено място], [община], ведно с построената в него масивна вилна сграда и всички подобрения.</w:t>
        <w:tab/>
        <w:br/>
        <w:tab/>
        <w:t xml:space="preserve"/>
        <w:tab/>
        <w:br/>
        <w:tab/>
        <w:t xml:space="preserve">Р. А. И. чрез пълномощника си адвокат Е. В. е подала писмен отговор по реда и в срока по чл. 306, ал. 3 ГПК, в който оспорва молбата за отмяна.</w:t>
        <w:tab/>
        <w:br/>
        <w:tab/>
        <w:t xml:space="preserve"/>
        <w:tab/>
        <w:br/>
        <w:tab/>
        <w:t xml:space="preserve">Молителят е обосновал основанието по чл. 303, ал. 1, т. 5 ГПК като молбата отговаря на изискванията на чл. 306, ал. 1 ГПК.</w:t>
        <w:tab/>
        <w:br/>
        <w:tab/>
        <w:t xml:space="preserve"/>
        <w:tab/>
        <w:br/>
        <w:tab/>
        <w:t xml:space="preserve">Спазен е срокът по чл. 305, ал. 1, т. 5 ГПК с оглед приложеното към молбата за отмяна електронно писмо от адвокат Е. В. до адвокат Р. С. от 28.04.2021 г. с прикачено копие от решението, чиято отмяна се иска. 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 П Р Е Д Е Л И:ДОПУСКА разглеждане на молба входящ 262753 от 22.07.2021 г. на Р. А. З. чрез пълномощника му адвокат Р. С. за отмяна на влязлото в сила решение № 260043 от 26.10.2020 г. по гр. д. № 1303/2019 г. на Районен съд – Радомир.</w:t>
        <w:tab/>
        <w:br/>
        <w:tab/>
        <w:t xml:space="preserve"/>
        <w:tab/>
        <w:br/>
        <w:tab/>
        <w:t xml:space="preserve">Делото да се докладва за насрочване в отрито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