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№157/19.04.2023 по ч. нак. д. №291/2023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157</w:t>
        <w:tab/>
        <w:br/>
        <w:tab/>
        <w:t xml:space="preserve"/>
        <w:tab/>
        <w:br/>
        <w:tab/>
        <w:t xml:space="preserve"> гр. София, 18.04.2023 г.</w:t>
        <w:tab/>
        <w:br/>
        <w:tab/>
        <w:t xml:space="preserve"/>
        <w:tab/>
        <w:br/>
        <w:tab/>
        <w:t xml:space="preserve">ВЪРХОВЕН КАСАЦИОНЕН СЪД в закрито заседание на осемнадесети април през две хиляди двадесет и трета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като разгледа докладваното от Деница Вълкова Касационно частно наказателно дело № 20238003200291 по описа за 2023 година Производството пред ВКС е образувано по реда на чл. 43, т. 3 от НПК за промяна на местната подсъдност за разглеждане на НОХД № 431/2023 г. по описа на Районен съд – Перник.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което, след като РС – Перник поради отвод на съдиите, не може да образува състав, който да разгледа делото, същото следва да бъде изпратено на друг еднакъв по степен съд. 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 </w:t>
        <w:tab/>
        <w:br/>
        <w:tab/>
        <w:t xml:space="preserve"/>
        <w:tab/>
        <w:br/>
        <w:tab/>
        <w:t xml:space="preserve">Производството по НОХД № 431/2023 г. е образувано в Районен съд – Перник по повод обвинителен акт против подсъдимия В. Б. М. с обвинение за извършени в съвкупност две престъпления против личността на В. Ю. В. - закана за убийство по чл.144, ал.3 във вр. ал.1 от НК и лека телесна повреда по хулигански подбуди по чл.131, ал.1, т.12, във вр. с чл.130, ал.1 от НК.</w:t>
        <w:tab/>
        <w:br/>
        <w:tab/>
        <w:t xml:space="preserve"/>
        <w:tab/>
        <w:br/>
        <w:tab/>
        <w:t xml:space="preserve">Съдиите от РС-Перник последователно са депозирали самоотводи с аналогични мотиви с тези на първоначално определения съдия докладчик, а именно, че бащата на подсъдимия В. М. е прокурор в Окръжна прокуратура – Перник, което обстоятелство поражда основателно съмнение в безпристрастността на съдиите от РС – Перник и обуславя предпоставките за самоотводите им по чл.29, ал.2 от НПК. С определение № 153/28.03.2023 г. съдия от РС - Перник е прекратил производството по делото и е изпратил същото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Изложеното налага извода, че е налице хипотезата на чл. 43, т. 3 от НПК, тъй като всички съдии от състава на РС - Перник са се отвели от неговото разглеждане, в резултат на което съдът, на който делото е подсъдно, не може да образува състав. Необходимо е определянето на друг, еднакъв по степен съд, като това следва да бъде Районен съд – Сливница, който е от най-близките по териториален критерий районни съдилища до РС - Перник и същевременно е извън съдебния район на Окръжен съд – Перник, в чиято съответна прокуратура (Окръжна прокуратура – Перник) работи бащата на подсъдимия М.. 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НОХД № 431/2023 г. по описа на Районен съд – Перник на Районен съд – Сливница за разглеждане.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Перник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