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№404/30.01.2024 по гр. д. №1518/2023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404</w:t>
        <w:tab/>
        <w:br/>
        <w:tab/>
        <w:t xml:space="preserve"/>
        <w:tab/>
        <w:br/>
        <w:tab/>
        <w:t xml:space="preserve"> гр. София, 30.01.2024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гражданско отделение, в закрито съдебно заседание на двадесет и шести януари през две хиляди двадесет и четвърта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 </w:t>
        <w:tab/>
        <w:br/>
        <w:tab/>
        <w:t xml:space="preserve"/>
        <w:tab/>
        <w:br/>
        <w:tab/>
        <w:t xml:space="preserve"> Емилия Донкова </w:t>
        <w:tab/>
        <w:br/>
        <w:tab/>
        <w:t xml:space="preserve"/>
        <w:tab/>
        <w:br/>
        <w:tab/>
        <w:t xml:space="preserve">като изслуша докладваното от съдия Веселка Марева гр. д.№ 1518 по описа за 2023 година и за да се произнесе взе предвид следното: </w:t>
        <w:tab/>
        <w:br/>
        <w:tab/>
        <w:t xml:space="preserve"/>
        <w:tab/>
        <w:br/>
        <w:tab/>
        <w:t xml:space="preserve"> Производство по чл. 282, ал.5 ГПК. </w:t>
        <w:tab/>
        <w:br/>
        <w:tab/>
        <w:t xml:space="preserve"/>
        <w:tab/>
        <w:br/>
        <w:tab/>
        <w:t xml:space="preserve">Постъпила е молба от “Многопрофилна болница за активно лечение-Харманли“ ЕООД за освобождаване на внесеното по сметка на Върховния касационен съд обезпечение в размер на 80000 лв., послужило за спиране на изпълнението на обжалваното въззивно решение № 205 от 28.11.2022г. по гр. д. № 327/2022г. на Пловдивски апелативен съд в обжалваната част, с която е осъдена болницата да заплати на В. Д. Д. и Г. Ж. Ю. на основание чл. 49 ЗЗД обезщетение за неимуществени вреди от смъртта на тяхната дъщеря Т. В. Д., починала на 13.04.2014г., за разликата над 40 000лв. до 80 000лв. за всеки ищец. </w:t>
        <w:tab/>
        <w:br/>
        <w:tab/>
        <w:t xml:space="preserve"/>
        <w:tab/>
        <w:br/>
        <w:tab/>
        <w:t xml:space="preserve">От страна на ответниците по молбата Г. Ж. Ю. и В. Д. Д. е постъпило становище, че не възразяват обезпечението за бъде върнато. </w:t>
        <w:tab/>
        <w:br/>
        <w:tab/>
        <w:t xml:space="preserve"/>
        <w:tab/>
        <w:br/>
        <w:tab/>
        <w:t xml:space="preserve">За да се произнесе по искането настоящият състав съобрази следното: </w:t>
        <w:tab/>
        <w:br/>
        <w:tab/>
        <w:t xml:space="preserve"/>
        <w:tab/>
        <w:br/>
        <w:tab/>
        <w:t xml:space="preserve">С определение № 4446 от 29.12.2022 г. по ч. гр. д. № 4882/2022 г. на І г. о. на ВКС на основание чл.282, ал.2, т.1 ГПК по искане на „Многопрофилна болница за активно лечение-Харманли“ ЕООД е спряно изпълнението на невлязлото в сила въззивно решение № 205/28.11.2022 г. по гр. д.№ 327/2022г. на Пловдивски апелативен съд в горепосочената обжалвана пред Върховния касационен съд част. За допускане на спирането е внесено определено от съда обезпечение в размер на 80 000 лв. </w:t>
        <w:tab/>
        <w:br/>
        <w:tab/>
        <w:t xml:space="preserve"/>
        <w:tab/>
        <w:br/>
        <w:tab/>
        <w:t xml:space="preserve">С определение № 4163 от 18.12.2023 постановено по настоящето дело не е допуснато касационно обжалване по жалбата на “Многопрофилна болница за активно лечение-Харманли“ ЕООД. По този начин производството по делото е приключило окончателно и липсва основание за задържане на внесеното обезпечение.</w:t>
        <w:tab/>
        <w:br/>
        <w:tab/>
        <w:t xml:space="preserve"/>
        <w:tab/>
        <w:br/>
        <w:tab/>
        <w:t xml:space="preserve">При извършената счетоводна справка е видно, че внесената на 23.12.2022г. сума 80 000лв. се намира по сметката на съда. </w:t>
        <w:tab/>
        <w:br/>
        <w:tab/>
        <w:t xml:space="preserve"/>
        <w:tab/>
        <w:br/>
        <w:tab/>
        <w:t xml:space="preserve">Сумата следва да се преведе на молителя по банковата сметка, от която е внесена. </w:t>
        <w:tab/>
        <w:br/>
        <w:tab/>
        <w:t xml:space="preserve"/>
        <w:tab/>
        <w:br/>
        <w:tab/>
        <w:t xml:space="preserve">По тези съображения, Върховният касационен съд, състав на ІІ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ОСВОБОЖДАВА внесеното на 23.12.2022г. от „Многопрофилна болница за активно лечение-Харманли“ ЕООД по сметката на Върховния касационен съд обезпечение в размер на 80 000/осемдесет хиляди/ лева. </w:t>
        <w:tab/>
        <w:br/>
        <w:tab/>
        <w:t xml:space="preserve"/>
        <w:tab/>
        <w:br/>
        <w:tab/>
        <w:t xml:space="preserve">РАЗПОРЕЖДА сумата да се преведе на молителя по банковата сметка, от която е внесена. </w:t>
        <w:tab/>
        <w:br/>
        <w:tab/>
        <w:t xml:space="preserve"/>
        <w:tab/>
        <w:br/>
        <w:tab/>
        <w:t xml:space="preserve">Препис от определението да се предаде в счетоводството на ВКС за изпълнение. 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