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ПОСТАНОВЛЕНИЕ № 7 ОТ 06.07.1987 Г., ПЛЕНУМ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наказателни дела 1953-1990, стр. 426, пор. № 147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ОТНОСНО МЯРКАТА ЗЗД НЕОТКЛОНЕНИЕ </w:t>
        <w:tab/>
        <w:br/>
        <w:tab/>
        <w:t xml:space="preserve"> </w:t>
        <w:tab/>
        <w:br/>
        <w:tab/>
        <w:t xml:space="preserve">Чл. 307 НПК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Пленумът на ВС отново обръща внимание на съдилищата при предаването на съд и разглеждането на делата в съдебно заседание задълбочено да преценяват дали са налице всички изисквания по НПК за оставяне в сила или за вземане мярка за неотклонение задържане под стража, както и за спазването на чл. 307 НПК.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3абележка: Тези указания са дадени по повод обявяване за загубило сила Постановление № 2 от 1954 г. на Пленума на ВС относно мерките за неотклонение.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