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№10968/13.11.2023 по адм. д. №6985/2023 на ВАС, V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10968 София, 13.11.2023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четиринадесети септември две хиляди и двадесет и трета година в състав: Председател: ИЛИАНА СЛАВОВСКА Членове: ТИНКА КОСЕВАНЕЛИ ДОНЧЕВА при секретар Николина Аврамова и с участието на прокурора Ася Петрова изслуша докладваното от съдията Нели Дончева по административно дело № 6985/2023 г.</w:t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Образувано е по касационна жалба на М. Дончева и П. Дончева и двете от гр.Русе, чрез адв.К.Дончев срещу Решение № 132 от 11.05.2023 г., постановено по адм. д.№ 389/2022 г. по описа на Административен съд – Русе.</w:t>
        <w:tab/>
        <w:br/>
        <w:tab/>
        <w:t xml:space="preserve">С обжалваното решение съдът е отхвърлил оспорването по жалбата на П. Дончева срещу Решение № ППН-01-1011#36/2019 г. от 07.04.2022 г. на Комисията за защита на личните данни в частта по т. 1, с която на основание чл. 83, 6 от ОРЗД й е наложена глоба в размер на 1 000 лв. за неизпълнение на влязло в сила разпореждане на КЗЛД, обективирано в т. 2 от Решение № ППН-01-1011#36/01.03.2021 г., отхвърлил е оспорването по жалбата на М. Дончева срещу Решение № ППН-01-1011#36/2019 г. от 07.04.2022 г. на Комисията за защита на личните данни в частта по т. 2, с която на основание чл. 83, 6 от ОРЗД й е наложена глоба в размер на 2 000 лв. за неизпълнение на влязло в сила разпореждане на КЗЛД, обективирано в т. 3 от Решение № ППН-01-1011#36/01.03.2021 г. и ги е осъдил да заплатят направените по делото разноски.</w:t>
        <w:tab/>
        <w:br/>
        <w:tab/>
        <w:t xml:space="preserve">Касационните жалбоподатели навеждат доводи за неправилност на решението, поради допуснато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Искат обжалваното решение да бъде отменено и преписката върната на КЗЛД за преразглеждане. Претендират и направените по делото разноски.</w:t>
        <w:tab/>
        <w:br/>
        <w:tab/>
        <w:t xml:space="preserve">Ответникът по касация – Комисия за защита на личните данни гр.София, чрез процесуалния си представител - К.Първанова с писмено становище оспорва касационната жалба и моли обжалваното решение, като правилно, да бъде оставено в сила. Претендира направените по делото разноски за процесуално представителство.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оспореното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като постановено в предвидената от закона форма от компетентния съд, след надлежно сезиране с жалба против административен акт от лица, чиито интереси са засегнати с него, а разгледано по същество е правилно.</w:t>
        <w:tab/>
        <w:br/>
        <w:tab/>
        <w:t xml:space="preserve">Предмет на проверка за законосъобразност пред първоинстанционния съд е било Решение № ППН-01-1011#36/2019 г. от 07.04.2022 г. на Комисията за защита на личните данни, с което на основание чл. 83, 6 от ОРЗД на П. Дончева е наложена глоба в размер на 1 000 лв. за неизпълнение на влязло в сила разпореждане на КЗЛД, обективирано в т. 2 от Решение № ППН-01-1011#36/01.03.2021 г. /т.1 от решението/ и на М. Дончева е наложена глоба в размер на 2 000 лв. за неизпълнение на влязло в сила разпореждане на КЗЛД, обективирано в т. 3 от Решение № ППН-01-1011#36/01.03.2021 г. /т.2 от решението/.</w:t>
        <w:tab/>
        <w:br/>
        <w:tab/>
        <w:t xml:space="preserve">Първоинстанционният съд, след извършената проверка за законосъобразност е приел, че оспореният пред него административен акт е издаден от компетентен орган, в предвидената от закона форма, при спазване на предвидените в закона административнопроизводствени правила и в съответствие с материалния закон и неговата цел.</w:t>
        <w:tab/>
        <w:br/>
        <w:tab/>
        <w:t xml:space="preserve">Несъстоятелно е оплакването в касационната жалба, че предходното Решение № ППН-01-1011#36/01.03.2021 г. на КЗЛД не е било връчено по надлежния ред. Същото е било съобщено по реда на чл.18а, ал.9 от АПК, чрез залепване на уведомление на посочения от П.Дончева и М.Дончева адрес, изпратено е и на М.Дончева на посочения от нея електронен адрес на 04.03.2022 г., като същият месец последната е заплатила и наложената й с решението „глоба“ и няма данни решението да е обжалвано след узнаването му, което обстоятелство не се оспорва и от двете жалбоподателки.</w:t>
        <w:tab/>
        <w:br/>
        <w:tab/>
        <w:t xml:space="preserve">Решение № ППН-01-1011#36/01.03.2021 г. на КЗЛД, като необжалвано е станало стабилен административен акт и адресатите му – П.Дончева и М.Дончева са били длъжни да изпълнят разпореденото в него, а именно: да съобразят операциите по обработване на лични данни с разпоредбите на Регламента, като преустановят видеонаблюдението и демонтират камерите в имота им, находящ се в гр.Русе, [улица], в едномесечен срок от влизане в сила на решението, след което да уведомят КЗЛД за изпълнението на разпореждането като представят съответните доказателства.</w:t>
        <w:tab/>
        <w:br/>
        <w:tab/>
        <w:t xml:space="preserve">Тъй като решението не е обжалвано, ирелевантни се явяват изложените в касационната жалба твърдения за незаконосъобразност на същото, поради липса на мотиви.</w:t>
        <w:tab/>
        <w:br/>
        <w:tab/>
        <w:t xml:space="preserve">По делото безспорно е установено, че Решение № ППН-01-1011#36/01.03.2021 г. на КЗЛД не е изпълнено. За неизпълнението Комисията е информирана със жалба на Р.Бераха, която по естеството си представлява сигнал по чл.35, ал.2 от Правилника за дейността на КЗЛД, в резултат на което е образувано ново производство, приключило с оспореното пред АС-Русе Решение № ППН-01-1011#36/2019 г. от 07.04.2022 г. на КЗЛД.</w:t>
        <w:tab/>
        <w:br/>
        <w:tab/>
        <w:t xml:space="preserve">Обосновани са изводите на първоинстанционния съд, че решението е издадено при спазване на административнопроизводствените правила. Не е налице твърдяното от касаторите нарушение на чл.40 от Правилника за дейността на КЗЛД. В случая разпоредбата на чл.40 се явява неприложима, тъй като жалбата на Р.Бераха, инициирала производството, по естеството си не представлява такава, с която се търси защита за нарушени права по Регламент (ЕС) 2016/679 и по ЗЗЛД .</w:t>
        <w:tab/>
        <w:br/>
        <w:tab/>
        <w:t xml:space="preserve">Правилни са и изводите на съда за съответствие на обжалваното решение с материалноправните разпоредби на закона и целта му.</w:t>
        <w:tab/>
        <w:br/>
        <w:tab/>
        <w:t xml:space="preserve">В изпълнение разпоредбата на чл. 83, 6 от Регламент 2016/679, при неспазване на нейно разпореждане, КЗЛД разполага с правомощието да налага административни наказания „глоба“ или „имуществена санкция“ в посочените в регламента размери.</w:t>
        <w:tab/>
        <w:br/>
        <w:tab/>
        <w:t xml:space="preserve">След като П.Дончева и М.Дончева не са изпълнили даденото им, с Решение № ППН-01-1011#36/01.03.2021 г. на КЗЛД разпореждане за преустановяване на видеонаблюдението и демонтиране на камерите, надзорният орган законосъобразно е упражнил правомощията си по чл. 83, 6 от ОРЗД.</w:t>
        <w:tab/>
        <w:br/>
        <w:tab/>
        <w:t xml:space="preserve">Правилни са и изводите на съда, че при определяне размера на наложените наказания „глоба“ комисията е спазила изискванията на чл.83, 2 от Регламента, като подробно изложените от първоинстанционния съд мотиви в тази насока напълно се споделят от настоящия състав и на основание чл.221, ал.2, предложение „последно“ АПК препраща към тях.</w:t>
        <w:tab/>
        <w:br/>
        <w:tab/>
        <w:t xml:space="preserve">Неоснователен е и бланкетно наведеният довод за необоснованост на решението. Съдът е изяснил релевантните за спора факти, като е формирал изводите си единствено въз основа на представените по делото доказателства. Извършеният анализ на последните е задълбочен, като доказателствата са обсъдени поотделно и в съвкупност, приетата за установена фактическа обстановка напълно кореспондира с доказателствата, а правните изводи са изложени аргументирано и подробно.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С оглед изхода на правния спор и своевременно направеното искане от пълномощника на касационния ответник за присъждане на юрисконсултско възнаграждение, в полза на Комисията за защита на личните данни следва да бъдат присъдени съдебни разноски за юрисконсулт в размер на 100 лв., на основание чл. 143 АПК, чл. 78, ал. 8 ГПК, вр. с чл. 144 АПК, чл. 37, ал. 1 ЗПП и чл. 24 от Наредбата за заплащането на правната помощ.</w:t>
        <w:tab/>
        <w:br/>
        <w:tab/>
        <w:t xml:space="preserve">Воден от горното и на основание чл. 221, ал. 2, изр. първо,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132 от 11.05.2023 г., постановено по адм. д.№ 389/2022 г. по описа на Административен съд - Русе.</w:t>
        <w:tab/>
        <w:br/>
        <w:tab/>
        <w:t xml:space="preserve">ОСЪЖДА П. Дончева, [ЕГН] и М. Дончева, [ЕГН], и двете от гр.Русе, солидарно да заплатят на Комисията за защита на личните данни гр. София направените по делото разноски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ИЛИАНА СЛАВОВСКА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ТИНКА КОСЕВА/п/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