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№2634/06.03.2024 по адм. д. №7002/2023 на ВАС, VIII о., докладвано от председателя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2634 София, 06.03.2024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февруари две хиляди и двадесет и четвърта година в състав: Председател: ДИМИТЪР ПЪРВАНОВ Членове: ВАСИЛКА ШАЛАМАНОВА МАРИЯ ТОДОРОВА при секретар Снежана Тодорова и с участието на прокурора Ангел Илиев изслуша докладваното от председателя Димитър Първанов по административно дело № 7002/2023 г.</w:t>
        <w:tab/>
        <w:br/>
        <w:tab/>
        <w:t xml:space="preserve">Производството е по реда на чл. 160, ал. 7 от Данъчно-осигурителния процесуален кодекс (ДОПК) вр. с чл. 208 и сл. от Административнопроцесуалния кодекс (АПК).</w:t>
        <w:tab/>
        <w:br/>
        <w:tab/>
        <w:t xml:space="preserve">Образувано е по касационна жалба на директора на Дирекция Обжалване и данъчно-осигурителна практика /ОДОП/ гр. София при Централно управление /ЦУ/ на Национална агенция по приходите /НАП/, подадена чрез юрк. Станчева против решение № 965 от 26.05.2023 г. по адм. д. 961/2022 г. по описа на Административен съд - Благоевград, с което по жалба на ревизираното лице e отменен Ревизионен акт /РА/ № Р-22000120003567-091-001/30.06.2022 г., издаден от органи по приходите при ТД на НАП -София, в потвърдената част с Решение № 1495/19.09.2022 г. на Директора на дирекция Обжалване и данъчно-осигурителна практика /ОДОП/ гр. София при ЦУ на НАП, с който на А. Камбитов са установени задължения за данък върху годишна данъчна основа по чл. 17 ЗДДФЛ за данъчен период 2015 г. и 2016 г. в размер на 3 698,68 лв.- главница в и лихва в размер на 2099,60 лв.</w:t>
        <w:tab/>
        <w:br/>
        <w:tab/>
        <w:t xml:space="preserve">В касационната жалба се твърди, че решението е необосновано и постановено в противоречие с материалния и процесуалния закон - касационни отменителни основания по чл. 208, т. 3 АПК. Според касатора неправилно съдът се е позовал на заключението по проведената съдебно-счетоводна експертиза без да извърши собствен анализ на събраните доказателства. Сочи, че съдът не е анализирал протоколи за проверка на които се позовава. Иска се отмяна на обжалваното решение и се претендират разноски за двете инстанции.</w:t>
        <w:tab/>
        <w:br/>
        <w:tab/>
        <w:t xml:space="preserve">Ответникът - А. Камбитов, [ЕГН], чрез процесуалния представител адв. Балкански в съдебно заседание оспорва касационната жалба. Претендира разноски за касационна инстанция съобразно представен списък.</w:t>
        <w:tab/>
        <w:br/>
        <w:tab/>
        <w:t xml:space="preserve">Представителят на Върховната прокуратура дава заключение, че касационната жалба е процесуално допустима, а по същество неоснователна.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жалба, валидността, допустимостта и правилността на съдебното решение на предявените основания и след служебна проверка по чл. 218, ал. 2 АПК прие за установено следното:</w:t>
        <w:tab/>
        <w:br/>
        <w:tab/>
        <w:t xml:space="preserve">Касационната жалба е подадена от страна по делото и в срок, поради което е допустима. Разгледана по същество, жалбата е неоснователна.</w:t>
        <w:tab/>
        <w:br/>
        <w:tab/>
        <w:t xml:space="preserve">Предмет на обжалване пред Административен съд Благоевград е РА № Р-22000120003567-091-001/30.06.2022 г., издаден от органи по приходите при ТД на НАП -София, в потвърдената част с Решение № 1495/19.09.2022 г. на Директора на дирекция ОДОП гр. София при ЦУ на НАП, с който на А. Камбитов са установени задължения за данък върху годишна данъчна основа по чл. 17 ЗДДФЛ за данъчен период 2015 г. и 2016 г. в общ размер на 5798,28 лв., от които главница в размер на 3 698,68 лв. и лихва в размер на 2099,60 лв.</w:t>
        <w:tab/>
        <w:br/>
        <w:tab/>
        <w:t xml:space="preserve">Ревизията, с обхват задълженията за данък върху годишната данъчна основа по чл. 17 от ЗДДФЛ за периода 2015 г. 2019 г. е проведена по правилата на чл. 122 - чл. 124а от ДОПК и обоснована от органите по приходи с наличие на обстоятелства по чл.122. ал.1, т.7 от ДОПК.</w:t>
        <w:tab/>
        <w:br/>
        <w:tab/>
        <w:t xml:space="preserve">Фактическата обстановка е подробно описана в решението на първоинстанционния съд. По делото не е било спорно, че Камбитов е неженен, с едно непълнолетно дете и през ревизирания период е изпълнявал длъжността Кмет на община Благоевград.</w:t>
        <w:tab/>
        <w:br/>
        <w:tab/>
        <w:t xml:space="preserve">В хода на ревизията в резултат на извършената съпоставка на имущественото състояние, са признати като доходи изплатени суми от дивиденти от дружеството Старт 2015 ООД в размер на 84 000 лв., както и доход от прехвърляне на дружествени дялове от дружеството Старт 2015 ООД в размер на 1000 лв. На следващо място са признати в посочените размери в РД разходи за издръжка на дете, извършвани вноски по изпълнителни дела, разходи за застраховки и за комунални услуги и местни данъци и такси. Ревизиращите органи са счели, че ревизираното лице не е декларирало разходи за издръжка за ревизираните периоди поради което по данни на НСИ в хода на ревизията са определени такива, както и не са признати за доказани декларирани доходи на Камбитов в размер на 240 134,00 лв. Предвид изложеното е прието, че 2015 г., 2016 г. и 2018 г. и 2019 г. е налице превишаване на направените от ревизираното лице разходи спрямо получените от него доходи, представляващи фактическо обстоятелство по чл.122 ал.1 т. 7 от ДОПК.</w:t>
        <w:tab/>
        <w:br/>
        <w:tab/>
        <w:t xml:space="preserve">РА е обжалван по административен ред, като с Решение № 1495/19.09.2022 г. на Директора на дирекция Обжалване и данъчно-осигурителна практика /ОДОП/ гр. София при ЦУ на НАП РА е отменен в частта за установените задължения за данъчни периоди 2018 г. и 2019 г.</w:t>
        <w:tab/>
        <w:br/>
        <w:tab/>
        <w:t xml:space="preserve">В първоинстанционното производство е назначена съдебно-счетоводна експертиза /ССЕ/ съобразно заключеното на която се установява че ревизираното лице има доказан произход на постъпленията си съответстващи на извършените разходи, като не се установява доходите за ревизираните периоди да надвишават разходите.</w:t>
        <w:tab/>
        <w:br/>
        <w:tab/>
        <w:t xml:space="preserve">За да отмени РА първоинстанционният съд е приел, че същия е издаден от материално компетентен орган, в установената от закона писмена форма, но при съществено нарушение на административно производствените правила и в противоречие с материалния закон. Съдът е приел, че изводите на приходната администрация за наличие на обстоятелства по чл.122 ал.1 т. 7 от ДОПК са необосновани и неправилни, като е счетено, че същите не почиват на никакви обективни факти. Сочи, че в подкрепа на това е и заключението на съдебно-счетоводната експертиза. Приема, че в хода на ревизионното производство не е извършен анализ на представените протоколи от проверки на НАП за предходни периоди, както и данни за движението по сметките на ревизираното лице в Банка ДСК ЕАД и Инвестбанк АД. Счетено е, че в хода на ревизионното производство не е осъществен анализ на представените от Камбитов доказателства и обяснения, което е довело до неизясняване на фактите и обстоятелствата за случая в нарушение на чл. 35 от АПК вр. 2 от ДР на ДОПК.</w:t>
        <w:tab/>
        <w:br/>
        <w:tab/>
        <w:t xml:space="preserve">Решението е валидно, допустимо и правилно.</w:t>
        <w:tab/>
        <w:br/>
        <w:tab/>
        <w:t xml:space="preserve">При постановяването му съдът е извършил в цялост дължимата проверка за законосъобразност на оспорения ревизионен акт съгласно чл. 160, ал. 2 ДОПК, установил е релевантните за спора факти в съответствие с доказателствата по делото и е приложил правилно материалния закон.</w:t>
        <w:tab/>
        <w:br/>
        <w:tab/>
        <w:t xml:space="preserve">Неоснователен е доводът на касатора, че първоинстанционният съд е игнорирал събраните в хода на ревизионното производство доказателства и неправилно е приел, че за ревизираното лице не са налице предпоставки за прилагане на особения ред за облагане. За да се приеме, че липсват предпоставките на чл. 122 ал. 1, т. 7 ДОПК, административният съд правилно се е позовал на липсата на обоснованост и доказаност на твърденията на ревизиращите органи. Фактическите констатации на РА се презумират с доказателствена стойност, но само когато основанията за преминаване към особения ред са подкрепени с безспорни доказателства. Презумптивната сила на констатациите в РА е налице, когато наличието на основанията по чл. 122, ал. 1 ДОПК са подкрепени от събраните в хода на ревизията доказателства, а не предположения. Решаващият състав на първоинстанционният съд правилно е приел, че органът по приходите не е установил относимите към случая факти и обстоятелства. В тази насока правилно съдът е кредитирал заключението на ССЕ, от което се установява, че несъответствието между приходи и разходи към края на годината не се установява. Още повече тези твърдения се опровергават и от представените още в хода на ревизионното производството протоколи от проверки на НАП за предходни периоди, а именно за периоди 2008 г. - 2014 г., както и данни за движението по сметките на ревизираното лице в Банка ДСК ЕАД и Инвестбанк АД.</w:t>
        <w:tab/>
        <w:br/>
        <w:tab/>
        <w:t xml:space="preserve">На следващо място неоснователни са и възраженията на касатора, че съдът не е съобразил изводите си с доказателствата по делото и е базирал същите изцяло на заключението на съдебно-счетоводната експертиза. Административният съд е взел предвид и е обсъдил протоколи от проверки на НАП за данъчни периоди 2008-2014, представени банкови извлечения и справки за облагаем доход на ревизираното лице като обосновано е стигнал до извод, че данъчната администрация необосновано е приложила презумпцията за разполагаема сума в размер на 5 000 лв. поради липса на доказаност на приходи, игнорирайки наличието на данни за друг наличен размер към 01.01.2015 г.</w:t>
        <w:tab/>
        <w:br/>
        <w:tab/>
        <w:t xml:space="preserve">Въз основа на изложеното решението на първоинстанционния съд не страда от посочените в касационната жалба пороци и като правилно следва да бъде оставено в сила.</w:t>
        <w:tab/>
        <w:br/>
        <w:tab/>
        <w:t xml:space="preserve">С оглед изхода на спора и своевременно заявеното от процесуалния представител на ответника по касация искане за присъждане на разноски, касаторът следва да бъде осъден да заплати в полза на А. Камбитов, [ЕГН], с адрес гр. Благоевград, [адрес] разноски за адвокатско възнаграждение за касационната инстанция в претендирания размер от 5 280 лв.</w:t>
        <w:tab/>
        <w:br/>
        <w:tab/>
        <w:t xml:space="preserve">Воден от горното и на основание чл. 221, ал. 2, предложение първо АПК, Върховният административен съд, състав на осмо отделение,</w:t>
        <w:tab/>
        <w:br/>
        <w:tab/>
        <w:t xml:space="preserve">РЕШИ:</w:t>
        <w:tab/>
        <w:br/>
        <w:tab/>
        <w:t xml:space="preserve">ОСТАВЯ В СИЛА Решение № 965 от 26.05.2023 г. по адм. д. 961/2022 г. по описа на Административен съд - Благоевград</w:t>
        <w:tab/>
        <w:br/>
        <w:tab/>
        <w:t xml:space="preserve">ОСЪЖДА Национална агенция по приходите да заплати на А. Камбитов, [ЕГН], с адрес гр. Благоевград, [адрес] направените разноски по делото в общ размер на 5 280 лв. (пет хиляди двеста и осемдесет лева) 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ДИМИТЪР ПЪРВАНОВ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</w:t>
        <w:tab/>
        <w:br/>
        <w:tab/>
        <w:t xml:space="preserve">/п/ МАРИЯ ТОДОРОВА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