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№4598/15.10.2025 по гр. д. №1746/2025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4598</w:t>
        <w:tab/>
        <w:br/>
        <w:tab/>
        <w:t xml:space="preserve"/>
        <w:tab/>
        <w:br/>
        <w:tab/>
        <w:t xml:space="preserve">гр. София, 15.10.2025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шести септември през две хиляди двадесет и пета година в състав: ПРЕДСЕДАТЕЛ: СНЕЖАНКА НИКОЛОВА</w:t>
        <w:tab/>
        <w:br/>
        <w:tab/>
        <w:t xml:space="preserve"/>
        <w:tab/>
        <w:br/>
        <w:tab/>
        <w:t xml:space="preserve"> ЧЛЕНОВЕ: ДИЯНА ЦЕНЕВА</w:t>
        <w:tab/>
        <w:br/>
        <w:tab/>
        <w:t xml:space="preserve"/>
        <w:tab/>
        <w:br/>
        <w:tab/>
        <w:t xml:space="preserve"> ЕЛИЗАБЕТ ПЕТРОВА</w:t>
        <w:tab/>
        <w:br/>
        <w:tab/>
        <w:t xml:space="preserve"/>
        <w:tab/>
        <w:br/>
        <w:tab/>
        <w:t xml:space="preserve">като изслуша докладваното от съдия П. гр. д. № 1746 по описа за 2025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К. Д. А., представлявана от адв. Г., против решение № 9 от 27.01.2025 г., постановено по в. гр. д. № 414/2024 г. по описа на Апелативен съд - Варна, с което е потвърдено решение № 172 от 24.06.2024 г., постановено по гр. д. № 527/2023 г. по описа на Окръжен съд - Добрич, с което е отхвърлен предявеният от К. Д. А. иск по чл. 124, ал. 1 от ГПК срещу Н. С. Н. за установяване по отношение на ответника, че ищцата е собственик на основание давностно владение, упражнявано от 15.08.2005 г. до 15.08.2018 г., на поземлен имот, находящ се в [населено място], местност „К.“, с идентификатор [№] по КККР на [населено място], одобрени със Заповед РД-18- 15/12.05.2005г. на ИД на АГКК, с последно изменение, засягащо поземления имот от 22.12.2015г., с площ от 3 181 кв. м., както и на построената в него масивна двуетажна сграда /ресторант Дъбовете/ с идентификатор: [№] по КККР на [населено място] със застроена площ 328.5 (по скица - 328) кв. м. с предназначение: сграда за обществено хранене, находяща се в местност К., извън регулация. </w:t>
        <w:tab/>
        <w:br/>
        <w:tab/>
        <w:t xml:space="preserve"/>
        <w:tab/>
        <w:br/>
        <w:tab/>
        <w:t xml:space="preserve">Касационният жалбоподател поддържа, че обжалваното решение е неправилно. Касаторът поддържа, че съдът не е обсъдил събраните по делото доказателства в тяхната съвкупност. Поддържа, че съдът неправилно е приложил разпоредбата на чл.69 от ЗС и след като е установено, че ищцата упражнява фактическа власт върху вещта, следва да се приеме, че я свои, като презумпцията ползва владелеца дори и против собственика. </w:t>
        <w:tab/>
        <w:br/>
        <w:tab/>
        <w:t xml:space="preserve"/>
        <w:tab/>
        <w:br/>
        <w:tab/>
        <w:t xml:space="preserve">В изложението на основанията за касационно обжалване жалбоподателят моли въззивното решението да бъде допуснато до касация като очевидно неправилно и поради това, че въззивният съд не е съобразил константна практика на ВКС - основания за селекция на жалбата по чл.280, ал.1, т.1 и ал.2, пр.3 от ГПК. </w:t>
        <w:tab/>
        <w:br/>
        <w:tab/>
        <w:t xml:space="preserve"/>
        <w:tab/>
        <w:br/>
        <w:tab/>
        <w:t xml:space="preserve">Формулира следните въпроси, за които твърди, че са решени в противоречие с практиката на ВКС:</w:t>
        <w:tab/>
        <w:br/>
        <w:tab/>
        <w:t xml:space="preserve"/>
        <w:tab/>
        <w:br/>
        <w:tab/>
        <w:t xml:space="preserve">1. Задължен ли е съдът да постанови решението си само след като извърши преценка на всички относими към спора доказателства или е допустимо да постанови решението си, без да обсъди част от тях или като обсъди същите едностранно?</w:t>
        <w:tab/>
        <w:br/>
        <w:tab/>
        <w:t xml:space="preserve"/>
        <w:tab/>
        <w:br/>
        <w:tab/>
        <w:t xml:space="preserve">По този въпрос поддържа, че е налице противоречие между решението на АС-Варна и решение № 327 от 03.04.2017 г. по гр. д. № 2119/2016 г., IV г. о. на ВКС, решение № 11 от 03.02.2017 г. по гр. д. № 50424/2016 г., III г. о. на ВКС, решение № 42 от 09.06.2014 г. по т. д. № 799/2011 г., II т. о. на ВКС, решение № 554 от 08.02.2012 г. по гр. д. № 1163/2010 г. IV г. о. на ВКС, решение № 48 от 25.04.2014 г. по гр. д. № 2410/2013 г. I г. о. на ВКС, решение № 472 от 14.12.2013 г. по гр. д. № 2341/2013 г. IV г. о. на ВКС.</w:t>
        <w:tab/>
        <w:br/>
        <w:tab/>
        <w:t xml:space="preserve"/>
        <w:tab/>
        <w:br/>
        <w:tab/>
        <w:t xml:space="preserve">2. При събрани по делото противоречиви доказателства длъжен ли е въззивният съд мотивирано да каже защо и на кои дава вяра, на кои не, кои възприема и кои не?</w:t>
        <w:tab/>
        <w:br/>
        <w:tab/>
        <w:t xml:space="preserve"/>
        <w:tab/>
        <w:br/>
        <w:tab/>
        <w:t xml:space="preserve">По този въпрос поддържа противоречиво произнасяне на въззивния съд с решение № 180 от 06.02.2017 г. по гр. д. № 1826/2016 г., II г. о. на ВКС, Тълкувателно решение №1/2013 г. на ОСГТК на ВКС, решение по гр. д.№ 4744/2008 г. по описа на ВКС,І г. о.</w:t>
        <w:tab/>
        <w:br/>
        <w:tab/>
        <w:t xml:space="preserve"/>
        <w:tab/>
        <w:br/>
        <w:tab/>
        <w:t xml:space="preserve">3. Трябва ли изводите на решаващия съд за обстоятелствата, които имат значение за спора (релевантните факти), да съответстват на събраните по делото доказателства?</w:t>
        <w:tab/>
        <w:br/>
        <w:tab/>
        <w:t xml:space="preserve"/>
        <w:tab/>
        <w:br/>
        <w:tab/>
        <w:t xml:space="preserve">По този въпрос поддържа противечие между обжалваното решение и решение № 92 от 22.02.2011 г. по гр. д. № 1863/2010 г., IV г. о. на ВКС.</w:t>
        <w:tab/>
        <w:br/>
        <w:tab/>
        <w:t xml:space="preserve"/>
        <w:tab/>
        <w:br/>
        <w:tab/>
        <w:t xml:space="preserve">В писмен отговор на касационната жалба ответникът Н. Н., представляван от адвокат Х., оспорва касационната жалба като неоснователна и поддържа, че не са налице основания за допускане на въззивното решение до касация. Според ответникът по жалбата не е формулиран правен въпрос, обуславящ мотивите на съда. Поддържа, че въпросите под № 1, 2 и 3 съставляват оплакване за неправилност на решението на АС - Варна. Поддържа, че ако се приеме, че тези въпроси имат характеристика на правни въпроси, то съдебното решение не противоречи на посочената от касаторът съдебна практика. Моли решението на Апелативен съд - Варна да не бъде допускано до касация. Претендира да му бъдат присъдени направените разноски за заплатено адвокатско възнаграждение.</w:t>
        <w:tab/>
        <w:br/>
        <w:tab/>
        <w:t xml:space="preserve"/>
        <w:tab/>
        <w:br/>
        <w:tab/>
        <w:t xml:space="preserve">Съставът на Върховния касационен съд намира, че касационната жалба е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 280, ал.3 от ГПК и е допустима за разглеждане.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обжалваното първоинстанционно решение въззивният Апелативен съд - Варна е приел от фактическа страна, че страните не спорят, че към 15.07.2005 г. ЕТ „В. Н. Л.“ бил собственик на процесния имот – земя и сградата в него, като преди това той е ползвал същия имот като ресторант „Дъбовете“ в местността „К.“, по силата на договор за наем от 16.05.1996г., сключен с Община - Добрич. Приел е, че на 15.12.2015 г., с договор за продажба ЕТ „В. Н. Л.“ и съпругата му Д. Н. Л. прехвърлили на „Доника 62“ ЕООД, с едноличен собственик на капитала и управител Д. Н. Л., собствеността на имота. На 23.12.2015 г., с договор за покупко - продажба „Доника 62“ ЕООД продало имота на ответника Н. С. Н., като в нотариалния акт било вписано предаване на владението на имотите в деня на сделката. По предявения на 28.12.2018г. от ответника Н. Н. против Д. Л. иск по чл. 108 от ЗС било образувано гр. д. № 566/2018г. на Окръжен съд – Добрич, приключило с влязлото в сила на 11.10.2021 г. решение № 88/14.04.2020г., с което Н. бил признат за собственик на имота и Д. Н. Л. била осъдена да му предаде владението върху същия. Н. Н. се снабдил с изпълнителен лист по осъдителното решение срещу Д. Л. и по него било образувано изп. дело № 618/2023г. по описа на ЧСИ Л. Т. за предаване владението на имота. На 13.07.2023г. в ресторант „Дъбовете“ на длъжника Д. Л. била връчена поканата за доброволно изпълнение . Насроченият на 28.07.2023г. въвод не е осъществен, тъй като съдебният изпълнител заварил в имота ищцата К. А., която заявила, че владее имота отпреди завеждане на делото, по което е издаден изпълнителен лист. С решение № 259/06.10.2023 г. по в. гр. д.№ 654/2023 г. по описа на Окръжен съд – Добрич отказът на ЧСИ е да осъществи въвода в имота на Н. бил отменен. </w:t>
        <w:tab/>
        <w:br/>
        <w:tab/>
        <w:t xml:space="preserve"/>
        <w:tab/>
        <w:br/>
        <w:tab/>
        <w:t xml:space="preserve">При тези факти въззивният съд е съобразил дадените от К. А. показания като свидетел по гр. д. № 566/2018г - че работела в ресторанта за Д. от 25 години и живеела в жилищната част на комплекса, както и че знаела за намеренията на Д. по отношение на имота - да го продаде. Ценил е показанията дадени от К. А. по гр. д. № 1255/2022 г. на ВОС по иск на Д. Л. против Н. Н. за извършени подобрения в имота, че живеела в имота от 1996 г. и работела в него като поддръжка, че била работник на Д. Л., а по принцип работела във фирмата на съпруга й - В. Л., че с тях били като семейство и не плащала наем на Д., че Д. държала и ресторанта и комплекса и споделяла идеите си за бъдещото му развитие. А. свидетелствала също като очевидец за фактите по развилите се между Д. Л. и купувача Н. Н. отношения и за извършената в края на м.12.2015 г. продажба на имота. Установила, че сумата по сделката не стигнала за плануваните от Л. ремонти (за стопанисването му и за промяна предназначението на имота в хоспис) и давала на Д. заеми за тях, „защото работела при тези хора (Л.) повече от 20 години и си имали доверие“. В този смисъл били и дадените от К. А. писмени обяснения от 13.11.2018 г. по пр. пр.№ 2191/ 2018 г. по описа на Районна прокуратура – Добрич. Съдът е приел извод, че безпротиворечиво А. установявала, че живеела в жилищната част от имота още от 1996 г., като допусната от работодателите й Д. и В. Л., които били и нейни приятели, че работила там, че се грижила за имота и участвала в развиваната там дейност и в управлението му по възлагане от Л., че след продажбата на имота Д. Л. останала в имота и тя правила ремонти. Тези установени от показанията на ищцата факти, според съдебният състав, се подкрепяли от показанията на свидетелите Р. и Д., че в процесния имот живеели всички - К., Д., В. и дъщеря им, че К. била с Л. още от „В.“ и живеели заедно като едно семейство, че К. им помагала и тя била лице за контакти, организирала събитията, работата и посрещането на посетители в ресторанта, че Д. и В. също работели в заведението и помагали в ресторанта, че тримата - К., Д. и В. поддържали площите вътре и отвън. </w:t>
        <w:tab/>
        <w:br/>
        <w:tab/>
        <w:t xml:space="preserve"/>
        <w:tab/>
        <w:br/>
        <w:tab/>
        <w:t xml:space="preserve">Анализирайки показанията на свидетелите Л. съдът е приел за установено, че те и двамата говорели за имота като за свой и за своя бизнес, Д. Л. имала планове за имота в бъдеще. Съдът е приел извод, че от показанията им се установявало, че отношенията им с ищцата не били променени след 15.08.2005 г., че те винаги са живели в имота, а К. е работила за тях, че те не сочат данни да са предали ключ от имота на К. на дата 15.08.2005 г. Съдът не е кредитирал показанията на свид. Р., че през 2005 г. К. й била казала, че е собственик на ресторанта, като неподкрепени от други доказателства и поради това, че свидетелите Р. и Д. рядко и като клиенти на ресторанта били контактували с ищцата, поради което впечатленията им били откъслечни и не давали данни за цялостните отношения на ищцата със семейство Л. и за продължителния период на изследване. В подкрепа на извода, че ищцата не упражнявала владение на имота от 2005 г. и не е своила същия, бил и представеният по делото предварителен договор за покупка на същия имот, сключен между нея и „Доника 62“ ЕООД на 03.07.2023г., в който страните били записали, че владението тепърва се предава на бъдещия купувач при подписването му. Съдът е мотивирал извод, че ищцата била заживяла в имота още от 1996 г. и се грижила за него, защото била допусната от работодателите си, като служител на собственика ЕТ и близка на семейството му, с тяхно съгласие. Основанието за упражняване на тази фактическа власт не било променено след сключване на предварителния договор през 2005 г., като недоказано било по делото да е предадено владението му на ищцата, както и не било доказано демонстриране на фактическо господство върху имота пред собственика. Упражняването на фактическата власт от ищцата е продължило на основанието, на което е започнало и то не е било променено. Поради причина, че ищцата не била владяла изначално за себе си и презумпцията по чл. 69 от ЗС била неприложима. Презумпцията ползвала владелеца, а ищцата не била установила фактическата власт върху имота и не била започнала да владее. Съдът е посочил, че държането не е основание за придобиване на собственост по силата на упражняването му в определен срок, поради което и ищцата не можела да придобие собствеността на основание владение, поради изтичане на десетгодишния давностен срок. </w:t>
        <w:tab/>
        <w:br/>
        <w:tab/>
        <w:t xml:space="preserve"/>
        <w:tab/>
        <w:br/>
        <w:tab/>
        <w:t xml:space="preserve">Поради съвпадение на изводите на двете съдебни инстанции въззивният съд потвърдил изцяло обжалваното първоинстанционно решение.</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Според произнасянето в т. 1 от Тълкувателно решение № 1/19.02.2010 г. по тълк. д. № 1/2009 г. на ОСГТК на ВКС касационно обжалване на основанията по чл. 280, ал. 1, т. 1 - т. 3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 280, ал. 1 ГПК, ако по отношение на него са осъществени някои от допълнителните предпоставки по т. 1 - т. 3 на чл. 280, ал. 1 ГПК. В съобразителната част на решението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Проведено е ясно разграничение между основанията за допускане на касационно обжалване по чл. 280, ал. 1, т. 1 - т. 3 ГПК, в зависимост от които Върховният касационен съд селектира касационните жалби в стадия на производството по чл. 288 ГПК, и основанията за касационно обжалване по чл. 281, т. 3 ГПК, които подлежат на проверка и преценка в стадия на производството по чл. 290 ГПК след допускане на касационно обжалване.</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Поставените от касатора в изложението по чл.284, ал.1, т.3 от ГПК въпроси имат процесуален характер и касаят задълженията на въззивния съд да постанови решение по съществото на спора, като обсъди оплакванията, доводите на страните, събраните доказателствата, като посочи на кои давя вяра и да обоснове своите изводи. В множество свои решения, както задължителни - ТР № 1/2013 г на ОСГТК на ВКС, така и по конкретни казуси, ВКС последователно приема, че непосредствена цел на въззивното производство е повторното разрешаване на материалноправния спор, при което дейността на въззивната инстанция е като втора първа инстанция – свързана е с установяване истинността на фактическите твърдения на страните чрез събиране и преценка на доказателствата и подвеждането на установените факти под съответната приложимата материалноправна норма. В този смисъл освен посоченото тълкувателно решение са постановени множество решения - например решение № 388/17.10.2011 г. по гр. д. № 1975/2010 г. на ІV г. о., решение № 50026/26.06.2023 г. по т. д. № 2705/2021 г. Въззивният съд е длъжен да мотивира решението си съобразно разпоредбите на чл. 235, ал. 2 и чл. 236, ал. 2 ГПК, като изложи своите изводи по съществото на спора и се произнесе по правните доводи и възражения на страните, съобразно наведените от тях въззивни оплаквания и при ограниченията на чл.269, изр.2 от ГПК. В своите мотиви съдът следва да отрази какво приема за установено по всички твърдяни правнорелевантни факти, да обсъди на събрани по надлежен ред и относими доказателства. Съдът следва да мотивира своята преценка дали правнорелевантните факти са се осъществили или не след обсъждане на всички доказателства поотделно и в тяхната съвкупност. В този смисъл решение № 5 от 09.01.2025 г. по гр. д. № 4419/2023 г. на ІV г. о. на ВКС, решение № 8 от 20.02.2013 г. по гр. д. № 470/2012 г. на ІІ г. о. на ВКС и много други. В частност при преценка на събрани по делото свидетелски показания съдът следва да посочи на кои от тях дава вяра, кои показания не кредитира и защо/ решение № 71 от 13.05.2019 г. по гр. д. № 2835/2018 г. на ВКС, І г. о. и др./.</w:t>
        <w:tab/>
        <w:br/>
        <w:tab/>
        <w:t xml:space="preserve"/>
        <w:tab/>
        <w:br/>
        <w:tab/>
        <w:t xml:space="preserve">В посочения смисъл са и посочените от касатора решения в изложението към касационната жалба.</w:t>
        <w:tab/>
        <w:br/>
        <w:tab/>
        <w:t xml:space="preserve"/>
        <w:tab/>
        <w:br/>
        <w:tab/>
        <w:t xml:space="preserve">В пълен синхрон с посочената съдебна практика въззивният съд е изложил собствени мотиви по делото, като е подложил на самостоятелна преценка доказателствата, които е счел за относими за спора и е обсъдил твърдянията и оплакванията на страните. Мотивите са ясни, конкретни и не сочат за грешка при формиране на вътрешното убеждение на съда. Съдът е посочил безспорните между страните факти. Анализирал е поотделно и в съвкупност събраните по делото доказателства, възприел е извод, че ответницата е допусната до имота първоначално като служител на собствениците и не се установява да е променила отношението си към същия. За достигане до този извод съдът е възприел не само събраните свидетелски показания, но и е анализирал изложените твърдения - признания - по предходни дела от настоящата ищца, както и представени писмени доказателства, съставени преди и по време на настоящия спор. Съдът изрично е посочил, че намира показанията на свидетелите Л. за неопровергани от показанията на свидетелите Р. и Д. в частта, описваща отношенията между настоящата ищца и Л.. Посочил е изрично, че в частта, в която свидетелите Р. и Д. са заявили, че са възприемали настоящата ищца за собственик на процесния имот показанията на тези свидетели не кредитира като неподкрепени от други доказателства и възприети при инцидентни срещи между свидетелите и ищцата. От изложените мотиви на съда ясно се установява, че решаващият състав е обсъдил всички събрани по делото доказателства и е извел обосновани от тях изводи за релевантните по спора факти. </w:t>
        <w:tab/>
        <w:br/>
        <w:tab/>
        <w:t xml:space="preserve"/>
        <w:tab/>
        <w:br/>
        <w:tab/>
        <w:t xml:space="preserve">В същото време съдебният състав е изложил мотиви и относно приложимите правни разпоредби, уреждащи спора между страните, като е тълкувал разпоредбите, уреждащи придобиването по давност на недвижими имоти съобразно установеното, че ищцата е била допусната до имота и не се установява същата да е започнала да владее този имот. В този смисъл е последователно възприемане в практиката на ВКС, че упражняването на фактическа власт върху недвижим имот продължава на основанието, на което е започнало, докато не бъде променено/ решение № 551 от 25.09.2024 г. по гр. д. № 1028/2023 г. на І г. о. на ВКС/.</w:t>
        <w:tab/>
        <w:br/>
        <w:tab/>
        <w:t xml:space="preserve"/>
        <w:tab/>
        <w:br/>
        <w:tab/>
        <w:t xml:space="preserve">С оглед така изложеното касационният състав приема, че обжалваното решение е съобразено с практиката на ВКС по поставените процесуалноправни въпроси - както с тази цитирана от касатора, така и с тази, която е служебно известна на съда. Поради неустановяването на специалната предпоставка на чл.280, ал.1, т.1 от ГПК обжалваното решение не следва да бъде допускано до касация. </w:t>
        <w:tab/>
        <w:br/>
        <w:tab/>
        <w:t xml:space="preserve"/>
        <w:tab/>
        <w:br/>
        <w:tab/>
        <w:t xml:space="preserve">Обжалваното решение не е и очевидно неправилно като основание за допускане на касационно обжалване съгласно чл. 280, ал. 2, пр. 3 от ГПК . Очевидната неправилност представлява квалифицирана форма на неправилност, различна от неправилността като основание за касационно обжалване по чл.281, т.3 от ГПК.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 Такава неправилност по делото не се установява, поради което не може да се приеме, че обжалваното въззивно решение е очевидно неправилно.</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Ответникът по касационната жалба не доказва реално направени разноски за защита пред настоящата съдебна инстанция, поради което разноски не му се присъждат.</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НЕ ДОПУСКА касационно обжалване на решение № 9 от 27.01.2025 г. по в. гр. д. № 414/2024 г. на Апелативен съд - Варна по касационната жалба на К. Д. 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