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№60230/24.11.2021 по търг. д. №524/2020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60230</w:t>
        <w:tab/>
        <w:br/>
        <w:tab/>
        <w:t xml:space="preserve"/>
        <w:tab/>
        <w:br/>
        <w:tab/>
        <w:t xml:space="preserve"> София, 24.11.2021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второ отделение, в закрито заседание на двадесет и четвърти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Николай Марков</w:t>
        <w:tab/>
        <w:br/>
        <w:tab/>
        <w:t xml:space="preserve"/>
        <w:tab/>
        <w:br/>
        <w:tab/>
        <w:t xml:space="preserve"> Членове: Евгений Стайков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съдията Е.Стайков т. д. №524/2020г. по описа на ВКС, ТК, взе предвид следното:</w:t>
        <w:tab/>
        <w:br/>
        <w:tab/>
        <w:t xml:space="preserve"/>
        <w:tab/>
        <w:br/>
        <w:tab/>
        <w:t xml:space="preserve"> Производството е по чл.282, ал.5 ГПК, образувано по молба с вх. №66294/16.08.2021г. на „Инвестбанк“ АД като универсален правоприемник на ТБ „В.” ЕАД, с която се иска да бъде освободено внесеното обезпечение по сметката на ВКС в размер на 2 000лв. за спиране по реда на чл.282, ал.2, във вр. с ал.3 ГПК изпълнението на решение №6319/02.10.2018г., постановено по в. гр. д.№4921/2017г. на Софийски градски съд, ГО, ІІ-в.</w:t>
        <w:tab/>
        <w:br/>
        <w:tab/>
        <w:t xml:space="preserve"/>
        <w:tab/>
        <w:br/>
        <w:tab/>
        <w:t xml:space="preserve"> В указания едноседмичен срок ответниците по касационната жалба Л. Н. М. и Г. Н. М. не възразяват сумата по обезпечението да бъде възстановена на молителя.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като обсъди молбата намира, че същата е неоснователна по следните съображения:</w:t>
        <w:tab/>
        <w:br/>
        <w:tab/>
        <w:t xml:space="preserve"/>
        <w:tab/>
        <w:br/>
        <w:tab/>
        <w:t xml:space="preserve"> С определение №624/19.11.2018г., постановено по ч. т.д. №2800/2018г. на ВКС, ІІ т. о. е спряно изпълнението на решение №6319 от 02.10.2018г. по в. гр. д.№4921/2017г. по описа на СГС, ГО, ІІ-в в частта му, с която е потвърдено решение №13785/30.08.2016г. по гр. д.№43145/2015г. на СРС, ГО, 43 с-в, с което молителят е осъден да заличи договорната ипотека, учредена с нот. акт №36, т.І, рег.№860, н. д.№23/2014г. на нотариус Р.. Спирането на изпълнението е постановено след извършен на 16.11.2018г. от ТБ „В.” ЕАД по сметката на ВКС за обезпечения банков превод на сумата 2 000лв., определена от съда по реда на чл.282, ал.2, във вр. с ал.3 ГПК. От приложената служебна бележка, издадена от счетоводител на ВКС е видно, че внесената на 16.11.2018г. сума от 2 000лв. е налична към 02.11.2021г. по сметката на ВКС за обезпечения .</w:t>
        <w:tab/>
        <w:br/>
        <w:tab/>
        <w:t xml:space="preserve"/>
        <w:tab/>
        <w:br/>
        <w:tab/>
        <w:t xml:space="preserve"> С решение №26/24.03.2021г. по т. д.№524/2020г. на ВКС, ІІ т. о. е обезсилено решението №6319 от 02.10.2018г. по в. гр. д.№4921/2017г. на СГС (поправено с решение №271/08.05.2019г. по в. гр. д.№4921/2017г. на СГС) в частта, с която е потвърдено решение №13785/30.08.2016г. по гр. д. №43145/2015г. на СРС, ГО, 43 с-в, с за уважаване на предявения от Л. М. и Г. М. против ТБ „В.” ЕАД (чиито универсален правоприемник е „Инвестбанк“ АД) субективно съединен осъдителен иск за реално изпълнение на задължение за заличаване на договорна ипотека, учредена с нот. акт №36, т.І, рег.№860, н. д.№23/2014г. на нотариус Р., както и потвърденото с него решение №13785/30.08.2016г. по гр. д. №43145/2015г. на СРС в посочената му част. С решението ВКС е върнал делото за ново разглеждане като първа инстанция от друг състав на СГС. </w:t>
        <w:tab/>
        <w:br/>
        <w:tab/>
        <w:t xml:space="preserve"/>
        <w:tab/>
        <w:br/>
        <w:tab/>
        <w:t xml:space="preserve"> Съгласно чл.282, ал.5 ГПК обезпечението се освобождава, след като искът бъде отхвърлен или производството бъде прекратено. В случая с решението №26/24.03.2021г. по т. д.№524/2020г. на ВКС, ІІ т. о нито се отхвърля иска, нито се прекратява производството по претенцията на Л. и Г. Матрови за осъждането на банката реално да изпълни задължението за заличаване на договорната ипотека, учредена с нот. акт №36, т.І, рег.№860, н. д.№23/2014г. на нотариус Р., което производство продължава да е висящо пред СГС. С молбата на Инвестбанк“ АД не се твърди и не се представят доказателства, че новообразуваното пред СГС дело е прекратено, поради което молбата следва да бъде оставена без уважение.</w:t>
        <w:tab/>
        <w:br/>
        <w:tab/>
        <w:t xml:space="preserve"/>
        <w:tab/>
        <w:br/>
        <w:tab/>
        <w:t xml:space="preserve"> Мотивиран от горното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УВАЖЕНИЕ молбата с вх.№66294/16.08.2021г. на „Инвестбанк“ АД за освобождаване внесеното на 16.11.2018г. обезпечение по сметката на ВКС за обезпечения в размер на 2 000лв.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