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№60217/24.11.2021 по търг. д. №1051/2021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Е№ 60217</w:t>
        <w:tab/>
        <w:br/>
        <w:tab/>
        <w:t xml:space="preserve"/>
        <w:tab/>
        <w:br/>
        <w:tab/>
        <w:t xml:space="preserve">гр.София, 24.11.2021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втори ноември , през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Божилова т. д. № 1051/2021 г. 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 на Национална здравноосигурителна каса против решение № 260030 от 19.02.2021 г. по т. д. № 11/2021 год. на Пловдивски апелативен съд, с което е потвърдено Решение № 260016 / 01.10.2020 г., постановено от Пазарджишкия окръжен съд по т. д. № 287/2019 г. С потвърденото решение са уважени предявените от МБАЛ „Проф. Д. Р.“ ООД против касатора осъдителни искове, с правни основания чл.79 ал.1 ЗЗД във вр. чл. 59 ЗЗО и чл. 86 ЗЗД , за следните суми, представляващи стойността на извършени медицински дейности на основание Договор № 13/РД-29-410/29.05.2017 г. за оказване на болнична помощ по клинични пътеки и обезщетения за забава, поради неплащането им в срок: 1. за месец май 2017 г. – 5 054 лв., заедно с обезщетение за забава върху тази сума в размер на 1 120,31 лв., считано от 13.06.2017 г. до датата на предявяване на иска, 2. за месец юни 2017 г. – 1 272 лв., заедно с обезщетение за забава върху тази сума в размер на 271,35 лв., считано от 13.07.2017 г. до датата на предявяване на иска, 3. за месец юли 2017 г. – 13 599 лв., заедно с обезщетение за забава върху тази сума в размер на 2 791,57 лв., считано от 11.08.2017 г. до датата на предявяване на иска, 4. за месец август 2017 г. – 37 978 лв., заедно с обезщетение за забава върху тази сума в размер на 7 437,36 лв., считано от 14.09.2017 г. до датата на предявяване на иска и 5. за м. септември 2017 г. – 1 710 лв., заедно с обезщетение за забава върху тази сума в размер на 321,59 лв., считано от 12.10.2017 г. до датата на предявяване на иска, както и законната лихва върху присъдената главница /в общ размер на 59 613 лв./, считано от датата на предявяване на иска – 20.08.2019 г. до окончателното плащане, както и разноските по делото.</w:t>
        <w:tab/>
        <w:br/>
        <w:tab/>
        <w:t xml:space="preserve"/>
        <w:tab/>
        <w:br/>
        <w:tab/>
        <w:t xml:space="preserve"> С молба вх. № 67713/ 15.10.2021 год. , изходяща от МБАЛ „Професор Д. Р.“ ООД, е поискано прекратяване на производството, поради постигната извънсъдебна спогодба / приложена / , с която се твърди напълно уреден спора – предмет на предявените искове . В молбата е заявен отказ от предявените искове, предмет на т. д. № 287/2019 г. на Пазарджишкия окръжен съд, решението по което е потвърдено с въззивното решение, предмет на настоящото касационно производство. Молбата изхожда от процесуалния представител на лечебното заведение, адв. Й. Н., с приложено към молбата пълномощно, което не съдържа изрично упълномощаване, съгласно чл.34 ал.3 пр. четвърто ГПК. В представената в копие, заверена за вярност с оригинала от пълномощника, извънсъдебна спогодба, изрично е вписано, че предвид сключването й, МБАЛ „ Проф.Д. Р. „ ООД / ищец по делото / се задължава да внесе по настоящото дело подписаното споразумение, чрез пълномощника си по делото, който изрично е овластен за това да направи отказ от исковите претенции „. С приложеното към молбата пълномощно адв. Й. Н. установява качеството си на процесуален представител на страната по делото и обективно – единствено на приносител на материализирания от самата страна отказ от исковете. </w:t>
        <w:tab/>
        <w:br/>
        <w:tab/>
        <w:t xml:space="preserve"/>
        <w:tab/>
        <w:br/>
        <w:tab/>
        <w:t xml:space="preserve"> Предвид депозирането на молбата за отказ, ведно със самото споразумение, инкорпориращо изричното упълномощаване на адв.Н. / с доказано по делото качество на процесуален представител на страната / за депозирането на отказ от исковете, в качеството му на едностранна упълномощителна сделка, поради което волеизявлението на упълномощителя е необходимото и достатъчно такова по чл.233 ГПК / чл.34 ал.3 пр. четвърто ГПК е неприложим в случая /, настоящият състав намира, че е надлежно сезиран с отказ от исковете, за чието уважаване не са налице процесуални пречки 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ОБЕЗСИЛВА решение № 260030/19.02.2021 г. по т. д. № 11/2021 год. на Пловдивски апелативен съд, с което е потвърдено Решение № 260016/01.10.2020 г., постановено от Пазарджишкия окръжен съд по т. д. № 287/2019 г. и ПРЕКРАТЯВА производството по предявените от МБАЛ „ Проф. Д. Р. „ ООД против Националната здравноосигурителна каса искове, с правно основание чл. 79 ал.1 ЗЗД и чл. 86 ал.1 ЗЗД , изцяло. 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уведомяване на страните, пред друг състав на Върховен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