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№9366/06.08.2024 по адм. д. №4198/2024 на ВАС, V о., докладвано от съдия Нели Дончева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За да е осъществен фактическия състав на нарушението по чл. 83, . 6 от ОРЗД следва да е налице влязло в сила разпореждане на надзорен орган, в случая КЗЛД и безспорно установено неизпълнение на това разпореждане. По делото е безспорно, че Решение № ППН-01-562/2021 г от 30.08.2022 г. на КЗЗЛ, като необжалвано е станало стабилен административен акт и адресатът му Е.Р. е била задължена да преустанови заснемането на общите части на етажната собственост, като пренастрои обхвата на камерата, а ако това е невъзможно, да я демонтира. Административният орган, в нарушение на изискванията на чл.35 от АПК, не е установил неизпълнение на даденото разпореждане. При проверката от служителите на КЗЛД е извършен само външен оглед, който не е достатъчен да формира извода, че след като камерата не е демонтирана и работи, заснемането на общите части на етажната собственост не е преустановено. Производството е санкционно и в тежест на КЗЛД, като наказващ орган, е да установи от обективна и субективна страна неизпълнението на разпоредените действия основание за налагане на законовата санкция.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9366 София, 06.08.2024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тринадесети юни две хиляди двадесет и четвърта година в състав: Председател: АННА ДИМИТРОВА Членове: ИЛИАНА СЛАВОВСКА НЕЛИ ДОНЧЕВА при секретар Мадлен Дукова и с участието на прокурора Цветанка Борилова изслуша докладваното от съдията Нели Дончева по административно дело № 4198/2024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Комисията за защита на личните данни /КЗЛД/, чрез процесуален представител служител с юридическо образование К.Първанова, срещу Решение № 1987 от 29.02.2024 г., постановено по адм. д.№ 3029/2023 г. по описа на Административен съд - Пловдив, с което е отменено нейно Решение № ППН-01-562-1/2021 г. от 30.11.2023 г., с което на основание чл. 38, ал. 3 от Закона за защита на личните данни /ЗЗЛД/, на Е. Д. Р., в качеството й на администратор на лични данни, е наложена глоба в размер на 1 200 лв., на основание чл. 83, 6 от Общия регламент относно защитата на данните (ОРЗД), за неизпълнение на влязло в сила разпореждане на надзорния орган, обективирано в т. 2 на Решение № ППН-01- 562/2021 г. от 30.08.2022 г. на КЗЛД.</w:t>
        <w:tab/>
        <w:br/>
        <w:tab/>
        <w:t xml:space="preserve">Касационният жалбоподател счита оспореното решение за неправилно, поради нарушение на материалния закон и необоснованост касационни основания за отмяна по смисъла на чл.209, т.3 от АПК.</w:t>
        <w:tab/>
        <w:br/>
        <w:tab/>
        <w:t xml:space="preserve">Приема за неправилни изводите на първоинстанционния съд, че решението на КЗЛД е постановено без изясняване на фактите и обстоятелствата, при положение че недоказаните за съда фактически положения са безспорни между страните. Излага подробни съображения за законосъобразност на оспорения административен акт.</w:t>
        <w:tab/>
        <w:br/>
        <w:tab/>
        <w:t xml:space="preserve">Иска обжалваното решение да бъде отменено и се постанови ново, с което жалбата на Р. срещу Решение № ППН-01-562-1/2021 г. от 30.11.2023 г. на КЗЛД бъде отхвърлена. Претендира направените по делото разноски заплатената Д.Т. и юрисконсултско възнаграждение и при условията на алтернативност, прави възражение за прекомерност на заплатеното от ответната страна адвокатско възнаграждение.</w:t>
        <w:tab/>
        <w:br/>
        <w:tab/>
        <w:t xml:space="preserve">Ответникът по касация Е. Д. Р., с писмено становище и лично в с. з. пред касационната инстанция, оспорва касационната жалба и счита за правилни изводите на първоинстанционния съд.</w:t>
        <w:tab/>
        <w:br/>
        <w:tab/>
        <w:t xml:space="preserve">Иска оспореното решение да бъде оставено в сила и претендира присъждане на пътните разходи за явяването й пред касационната инстанция, съгласно представените касови бонове от Шел България за закупено гориво и винетка.</w:t>
        <w:tab/>
        <w:br/>
        <w:tab/>
        <w:t xml:space="preserve">Прокурорът от Върховната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(ВАС), състав на Пето отделение, при извършената служебно проверка на оспореното решение по реда на чл. 218, ал. 2 АПК и предвид наведените в касационната жалба доводи, приема за установено следното:</w:t>
        <w:tab/>
        <w:br/>
        <w:tab/>
        <w:t xml:space="preserve">Обжалваното решение е валидно и допустимо като постановено в предвидената от закона форма от компетентния съд, след надлежно сезиране с жалба против административен акт от лице, чийто интереси са засегнати с него, а разгледано по същество е правилно.</w:t>
        <w:tab/>
        <w:br/>
        <w:tab/>
        <w:t xml:space="preserve">Предмет на проверка за законосъобразност пред първоинстанционния съд е Решение № ППН-01-562-1/2021 г. от 30.11.2023 г. на КЗЛД, с което на основание чл. 38, ал.3 от ЗЗЛД на Е. Д. Р., в качеството й на администратор на лични данни, е наложена глоба в размер на 1 200 лв., на основание чл. 83, 6 от ОРЗД, за неизпълнение на влязло в сила разпореждане на надзорния орган, обективирано в т. 2 на Решение № ППН-01- 562/2021 г. от 30.08.2022 г. на КЗЛД.</w:t>
        <w:tab/>
        <w:br/>
        <w:tab/>
        <w:t xml:space="preserve">Първоинстанционният съд е установил, че с Решение № ППН-01-562/2021 г от 30.08.2022 г. на КЗЗЛ, в частта му по т.2, на основание чл.58, 2, буква г, за нарушение на чл. 5, 1, букви а и в от Регламент (ЕС) 2016/679 е издадено разпореждане на Е. Р. да преустанови заснемането на общите части на етажната собственост, като пренастрои обхвата на камерата, а ако това е невъзможно, да я демонтира. За решението Р. е уведомена на 07.11.2022 г. и не го е обжалвала.</w:t>
        <w:tab/>
        <w:br/>
        <w:tab/>
        <w:t xml:space="preserve">Съдът е установил, че процесното производство пред КЗЛД е инициирано с писмо на процесуалния представител на М.Т. от 04.01.2023 г., с твърдения за неизпълнение на решението на КЗЛД.</w:t>
        <w:tab/>
        <w:br/>
        <w:tab/>
        <w:t xml:space="preserve">При извършената проверка, обективирана в докладна записка изх. № ППН-01-562#36(21) от 08.09.2023 г., с приложени към нея констативен протокол и изображения на камерата за видеонаблюдение и осъществена без предварително уведомяване и в отсъствие на Р., е констатирано, че камерата не е демонтирана, че същата видимо функционира и проследява движението на членовете на проверяващия екип, като се завърта автоматично в различни посоки. След проведено на 20.09.2023 г. заседание на КЗЛД е предложен и приет проект на решение, последвано от издаване на процесното такова.</w:t>
        <w:tab/>
        <w:br/>
        <w:tab/>
        <w:t xml:space="preserve">При така установената фактическа обстановка и след извършената проверка за законосъобразност, първоинстанционният съд е приел, че оспореното решение на КЗЛД е издадено от компетентен административен орган КЗЛД, в съответствие с предоставените й правомощия по чл. 38, ал. 1 и ал. 3 от ЗЗЛД във връзка с чл. 40, ал. 1 и ал. 2 от Правилника, в предписаната от закона форма писмено решение, надлежно мотивирано и при спазване на разписаната в правилника процедура.</w:t>
        <w:tab/>
        <w:br/>
        <w:tab/>
        <w:t xml:space="preserve">Счел е, че административния орган е допуснал съществено процесуално нарушение, като не е изпълнил задълженията си по чл.35 от АПК да извърши пълно и всестранно изясняване на релевантните факти и обстоятелства по случая, като не е установил изпълнено ли е било даденото разпореждане - Р. да пренастрои обхвата на камерата, така че да се преустанови заснемането на общи части на етажната собственост. Посочил е и че извършения от контролните органи външен оглед не е достатъчен, за да се обоснове извода, че камерата записва данни и че е налице обработване на такива.</w:t>
        <w:tab/>
        <w:br/>
        <w:tab/>
        <w:t xml:space="preserve">В заключение е обосновал извода, че допуснатото от административния орган съществено процесуално нарушение е довело и до несъответствие на решението на КЗЛД с материалния закон.</w:t>
        <w:tab/>
        <w:br/>
        <w:tab/>
        <w:t xml:space="preserve">По изложените съображения решаващия съд постановил оспореното решение.</w:t>
        <w:tab/>
        <w:br/>
        <w:tab/>
        <w:t xml:space="preserve">Решението е валидно, допустимо и правилно.</w:t>
        <w:tab/>
        <w:br/>
        <w:tab/>
        <w:t xml:space="preserve">Първоинстанционният съд е събрал относимите за спора доказателства, изяснил е фактическата обстановка и е обосновал законосъобразни правни изводи, които се споделят от касационната инстанция изцяло и по аргумент от чл. 221, ал.2, изр. второ от АПК не се налага да бъдат преповтаряни.</w:t>
        <w:tab/>
        <w:br/>
        <w:tab/>
        <w:t xml:space="preserve">Обоснован и съответен на събраните по делото доказателства е изводът на решаващия съд, че оспореното решение на КЗЛД е издадено от компетентен орган, в предписана от закона форма, с изложени фактически и правни основания за издаването му и при спазване на разписаната в Правилника на КЗЛД процедура.</w:t>
        <w:tab/>
        <w:br/>
        <w:tab/>
        <w:t xml:space="preserve">Съгласно чл. 83, 6 от Регламент /ЕС/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(ОРЗД), неспазването на разпореждане на надзорния орган, както е посочено в член 58, параграф 2, подлежи, в съответствие с параграф 2 от настоящия член, на административно наказание глоба или имуществена санкция в размер до 20 000 000 EUR или, в случай на предприятие до 4 % от общия му годишен световен оборот за предходната финансова година, която от двете суми е по-висока.</w:t>
        <w:tab/>
        <w:br/>
        <w:tab/>
        <w:t xml:space="preserve">Следователно, за да е осъществен фактическия състав на нарушението по чл. 83, . 6 от ОРЗД следва да е налице влязло в сила разпореждане на надзорен орган, в случая КЗЛД и безспорно установено неизпълнение на това разпореждане.</w:t>
        <w:tab/>
        <w:br/>
        <w:tab/>
        <w:t xml:space="preserve">По делото е безспорно, че Решение № ППН-01-562/2021 г от 30.08.2022 г. на КЗЗЛ, като необжалвано е станало стабилен административен акт и адресатът му Е.Р. е била задължена да преустанови заснемането на общите части на етажната собственост, като пренастрои обхвата на камерата, а ако това е невъзможно, да я демонтира.</w:t>
        <w:tab/>
        <w:br/>
        <w:tab/>
        <w:t xml:space="preserve">Както правилно е посочил и първостепенния съд, административният орган, в нарушение на изискванията на чл.35 от АПК, не е установил неизпълнение на даденото разпореждане. При проверката от служителите на КЗЛД е извършен само външен оглед, който не е достатъчен да формира извода, че след като камерата не е демонтирана и работи, заснемането на общите части на етажната собственост не е преустановено.</w:t>
        <w:tab/>
        <w:br/>
        <w:tab/>
        <w:t xml:space="preserve">Производството е санкционно и в тежест на КЗЛД, като наказващ орган, е да установи от обективна и субективна страна неизпълнението на разпоредените действия основание за налагане на законовата санкция.</w:t>
        <w:tab/>
        <w:br/>
        <w:tab/>
        <w:t xml:space="preserve">Ето защо, изводите на първоинстанционния съд, че допуснатото съществено процесуално нарушение е довело и до несъответствие на обжалваното решение с материалния закон, се явяват правилни.</w:t>
        <w:tab/>
        <w:br/>
        <w:tab/>
        <w:t xml:space="preserve">Неоснователен е и бланкетно наведеният довод за необоснованост на решението. Съдът е изяснил релевантните за спора факти, като е формирал изводите си единствено въз основа на представените по делото доказателства. Извършеният анализ на последните е задълбочен, като доказателствата са обсъдени поотделно и в съвкупност, приетата за установена фактическа обстановка напълно кореспондира с доказателствата, а правните изводи са изложени аргументирано и подробно.</w:t>
        <w:tab/>
        <w:br/>
        <w:tab/>
        <w:t xml:space="preserve">При липса на пороците сочени като касационно основание за отмяна на оспореното решение, същото като валидно, допустимо и правилно следва да бъде оставено в сила.</w:t>
        <w:tab/>
        <w:br/>
        <w:tab/>
        <w:t xml:space="preserve">Независимо от изхода на спора, претенцията на Е.Р. за присъждане на направените от нея пътни разходи за явяването й пред касационната инстанция, се явява неоснователна, тъй като разходите за транспорт не представляват разноски в съдебното производство по смисъла на чл. 78, ал. 1 от ГПК във вр. с чл.144 АПК. В този смисъл са решение на ВАС № 10843/18.10.2016 г. по адм. д. № 13770/2015 г., решение на ВАС № 11173/04.11.2021 г. по адм. д. № 4710/2021 г., решение на ВАС № 7644/24.06.2021 г. по адм. д. № 13581/2020 г. и др.</w:t>
        <w:tab/>
        <w:br/>
        <w:tab/>
        <w:t xml:space="preserve">Воден от горното и на основание чл. 221, ал. 2, изр. първо, предл. първо от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1987 от 29.02.2024 г., постановено по адм. д.№ 3029/2023 г. по описа на Административен съд - Пловдив.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АННА ДИМИТРОВА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ИЛИАНА СЛАВОВСКА</w:t>
        <w:tab/>
        <w:br/>
        <w:tab/>
        <w:t xml:space="preserve">/п/ НЕЛИ ДОНЧЕВА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